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8A6E8" w14:textId="77777777" w:rsidR="005E58CE" w:rsidRPr="00C23183" w:rsidRDefault="005E58CE" w:rsidP="00EE0D12">
      <w:pPr>
        <w:pStyle w:val="Textoindependiente"/>
        <w:spacing w:line="360" w:lineRule="auto"/>
        <w:jc w:val="both"/>
        <w:rPr>
          <w:sz w:val="20"/>
          <w:szCs w:val="20"/>
          <w:lang w:val="en-GB"/>
        </w:rPr>
      </w:pPr>
    </w:p>
    <w:p w14:paraId="2647EC92" w14:textId="5068FCBA" w:rsidR="005E58CE" w:rsidRPr="00C23183" w:rsidRDefault="00567824" w:rsidP="00EE0D12">
      <w:pPr>
        <w:pStyle w:val="Textoindependiente"/>
        <w:spacing w:before="5" w:line="360" w:lineRule="auto"/>
        <w:jc w:val="center"/>
        <w:rPr>
          <w:b/>
          <w:bCs/>
          <w:spacing w:val="-4"/>
          <w:w w:val="105"/>
          <w:sz w:val="24"/>
          <w:szCs w:val="24"/>
          <w:lang w:val="en-GB"/>
        </w:rPr>
      </w:pPr>
      <w:r>
        <w:rPr>
          <w:b/>
          <w:bCs/>
          <w:spacing w:val="-4"/>
          <w:w w:val="105"/>
          <w:sz w:val="24"/>
          <w:szCs w:val="24"/>
          <w:lang w:val="en-GB"/>
        </w:rPr>
        <w:t>PROGRAMA DE COOPERACIÓN BILATERAL</w:t>
      </w:r>
    </w:p>
    <w:p w14:paraId="304B7229" w14:textId="2CDD5E8F" w:rsidR="00ED4572" w:rsidRPr="00C23183" w:rsidRDefault="00567824" w:rsidP="00EE0D12">
      <w:pPr>
        <w:pStyle w:val="Textoindependiente"/>
        <w:spacing w:before="5" w:line="360" w:lineRule="auto"/>
        <w:jc w:val="center"/>
        <w:rPr>
          <w:b/>
          <w:bCs/>
          <w:spacing w:val="-4"/>
          <w:w w:val="105"/>
          <w:sz w:val="24"/>
          <w:szCs w:val="24"/>
          <w:lang w:val="en-GB"/>
        </w:rPr>
      </w:pPr>
      <w:r>
        <w:rPr>
          <w:b/>
          <w:bCs/>
          <w:spacing w:val="-4"/>
          <w:w w:val="105"/>
          <w:sz w:val="24"/>
          <w:szCs w:val="24"/>
          <w:lang w:val="en-GB"/>
        </w:rPr>
        <w:t>CONVOCATORIA 2018</w:t>
      </w:r>
    </w:p>
    <w:p w14:paraId="59674F8E" w14:textId="21CD15B4" w:rsidR="00ED4572" w:rsidRPr="00C23183" w:rsidRDefault="00ED4572" w:rsidP="00EE0D12">
      <w:pPr>
        <w:pStyle w:val="Textoindependiente"/>
        <w:spacing w:before="5" w:line="360" w:lineRule="auto"/>
        <w:jc w:val="center"/>
        <w:rPr>
          <w:b/>
          <w:bCs/>
          <w:spacing w:val="-4"/>
          <w:w w:val="105"/>
          <w:sz w:val="24"/>
          <w:szCs w:val="24"/>
          <w:lang w:val="en-GB"/>
        </w:rPr>
      </w:pPr>
      <w:r w:rsidRPr="00C23183">
        <w:rPr>
          <w:b/>
          <w:bCs/>
          <w:spacing w:val="-4"/>
          <w:w w:val="105"/>
          <w:sz w:val="24"/>
          <w:szCs w:val="24"/>
          <w:lang w:val="en-GB"/>
        </w:rPr>
        <w:t>CONICET–</w:t>
      </w:r>
      <w:r w:rsidR="002D1272" w:rsidRPr="00C23183">
        <w:rPr>
          <w:b/>
          <w:bCs/>
          <w:spacing w:val="-4"/>
          <w:w w:val="105"/>
          <w:sz w:val="24"/>
          <w:szCs w:val="24"/>
          <w:lang w:val="en-GB"/>
        </w:rPr>
        <w:t>BBSRC</w:t>
      </w:r>
    </w:p>
    <w:p w14:paraId="6B63F16B" w14:textId="77777777" w:rsidR="00ED4572" w:rsidRPr="00C23183" w:rsidRDefault="00ED4572" w:rsidP="00EE0D12">
      <w:pPr>
        <w:pStyle w:val="Textoindependiente"/>
        <w:spacing w:before="5" w:line="360" w:lineRule="auto"/>
        <w:jc w:val="both"/>
        <w:rPr>
          <w:b/>
          <w:bCs/>
          <w:spacing w:val="-4"/>
          <w:w w:val="105"/>
          <w:sz w:val="20"/>
          <w:szCs w:val="20"/>
          <w:lang w:val="en-GB"/>
        </w:rPr>
      </w:pPr>
    </w:p>
    <w:p w14:paraId="2DCFE338" w14:textId="56103F0E" w:rsidR="005E58CE" w:rsidRPr="00C23183" w:rsidRDefault="00DE4AE0" w:rsidP="000555C8">
      <w:pPr>
        <w:pStyle w:val="Prrafodelista"/>
        <w:numPr>
          <w:ilvl w:val="0"/>
          <w:numId w:val="1"/>
        </w:numPr>
        <w:tabs>
          <w:tab w:val="left" w:pos="957"/>
          <w:tab w:val="left" w:pos="958"/>
        </w:tabs>
        <w:spacing w:before="99" w:line="360" w:lineRule="auto"/>
        <w:jc w:val="both"/>
        <w:rPr>
          <w:b/>
          <w:sz w:val="20"/>
          <w:szCs w:val="20"/>
          <w:u w:val="single"/>
          <w:lang w:val="en-GB"/>
        </w:rPr>
      </w:pPr>
      <w:r w:rsidRPr="00C23183">
        <w:rPr>
          <w:b/>
          <w:w w:val="105"/>
          <w:sz w:val="20"/>
          <w:szCs w:val="20"/>
          <w:u w:val="single"/>
          <w:lang w:val="en-GB"/>
        </w:rPr>
        <w:t>OBJE</w:t>
      </w:r>
      <w:r w:rsidR="00567824">
        <w:rPr>
          <w:b/>
          <w:w w:val="105"/>
          <w:sz w:val="20"/>
          <w:szCs w:val="20"/>
          <w:u w:val="single"/>
          <w:lang w:val="en-GB"/>
        </w:rPr>
        <w:t>TIVOS</w:t>
      </w:r>
    </w:p>
    <w:p w14:paraId="1B4CA826" w14:textId="77777777" w:rsidR="0037125F" w:rsidRPr="00C23183" w:rsidRDefault="0037125F" w:rsidP="00EE0D12">
      <w:pPr>
        <w:pStyle w:val="Prrafodelista"/>
        <w:tabs>
          <w:tab w:val="left" w:pos="957"/>
          <w:tab w:val="left" w:pos="958"/>
        </w:tabs>
        <w:spacing w:before="99" w:line="360" w:lineRule="auto"/>
        <w:ind w:firstLine="0"/>
        <w:jc w:val="both"/>
        <w:rPr>
          <w:b/>
          <w:sz w:val="20"/>
          <w:szCs w:val="20"/>
          <w:lang w:val="en-GB"/>
        </w:rPr>
      </w:pPr>
    </w:p>
    <w:p w14:paraId="6E48A068" w14:textId="77777777" w:rsidR="00567824" w:rsidRPr="00567824" w:rsidRDefault="00567824" w:rsidP="00567824">
      <w:pPr>
        <w:pStyle w:val="Ttulo1"/>
        <w:spacing w:line="360" w:lineRule="auto"/>
        <w:ind w:left="236"/>
        <w:jc w:val="both"/>
        <w:rPr>
          <w:b w:val="0"/>
          <w:bCs w:val="0"/>
          <w:w w:val="105"/>
          <w:sz w:val="20"/>
          <w:szCs w:val="20"/>
          <w:lang w:val="es-AR"/>
        </w:rPr>
      </w:pPr>
      <w:r w:rsidRPr="00567824">
        <w:rPr>
          <w:b w:val="0"/>
          <w:bCs w:val="0"/>
          <w:w w:val="105"/>
          <w:sz w:val="20"/>
          <w:szCs w:val="20"/>
          <w:lang w:val="es-AR"/>
        </w:rPr>
        <w:t>Argentina y el Reino Unido han decidido promover la cooperación internacional en el campo de la resistencia a los antimicrobianos, con un Memorando de Entendimiento firmado por los Ministerios de Salud de ambos países en 2018.</w:t>
      </w:r>
    </w:p>
    <w:p w14:paraId="793DE993" w14:textId="78A66066" w:rsidR="00567824" w:rsidRPr="00567824" w:rsidRDefault="00567824" w:rsidP="00567824">
      <w:pPr>
        <w:pStyle w:val="Ttulo1"/>
        <w:spacing w:line="360" w:lineRule="auto"/>
        <w:ind w:left="236"/>
        <w:jc w:val="both"/>
        <w:rPr>
          <w:b w:val="0"/>
          <w:bCs w:val="0"/>
          <w:w w:val="105"/>
          <w:sz w:val="20"/>
          <w:szCs w:val="20"/>
          <w:lang w:val="es-AR"/>
        </w:rPr>
      </w:pPr>
      <w:r w:rsidRPr="00567824">
        <w:rPr>
          <w:b w:val="0"/>
          <w:bCs w:val="0"/>
          <w:w w:val="105"/>
          <w:sz w:val="20"/>
          <w:szCs w:val="20"/>
          <w:lang w:val="es-AR"/>
        </w:rPr>
        <w:t>Como parte de esta iniciativa nacional, el CONSEJO NACIONAL DE INVESTIGACI</w:t>
      </w:r>
      <w:r>
        <w:rPr>
          <w:b w:val="0"/>
          <w:bCs w:val="0"/>
          <w:w w:val="105"/>
          <w:sz w:val="20"/>
          <w:szCs w:val="20"/>
          <w:lang w:val="es-AR"/>
        </w:rPr>
        <w:t>ONES</w:t>
      </w:r>
      <w:r w:rsidRPr="00567824">
        <w:rPr>
          <w:b w:val="0"/>
          <w:bCs w:val="0"/>
          <w:w w:val="105"/>
          <w:sz w:val="20"/>
          <w:szCs w:val="20"/>
          <w:lang w:val="es-AR"/>
        </w:rPr>
        <w:t xml:space="preserve"> CIENTÍFICA</w:t>
      </w:r>
      <w:r>
        <w:rPr>
          <w:b w:val="0"/>
          <w:bCs w:val="0"/>
          <w:w w:val="105"/>
          <w:sz w:val="20"/>
          <w:szCs w:val="20"/>
          <w:lang w:val="es-AR"/>
        </w:rPr>
        <w:t>S</w:t>
      </w:r>
      <w:r w:rsidRPr="00567824">
        <w:rPr>
          <w:b w:val="0"/>
          <w:bCs w:val="0"/>
          <w:w w:val="105"/>
          <w:sz w:val="20"/>
          <w:szCs w:val="20"/>
          <w:lang w:val="es-AR"/>
        </w:rPr>
        <w:t xml:space="preserve"> Y TÉCNICA</w:t>
      </w:r>
      <w:r>
        <w:rPr>
          <w:b w:val="0"/>
          <w:bCs w:val="0"/>
          <w:w w:val="105"/>
          <w:sz w:val="20"/>
          <w:szCs w:val="20"/>
          <w:lang w:val="es-AR"/>
        </w:rPr>
        <w:t>S</w:t>
      </w:r>
      <w:r w:rsidRPr="00567824">
        <w:rPr>
          <w:b w:val="0"/>
          <w:bCs w:val="0"/>
          <w:w w:val="105"/>
          <w:sz w:val="20"/>
          <w:szCs w:val="20"/>
          <w:lang w:val="es-AR"/>
        </w:rPr>
        <w:t xml:space="preserve"> (CONICET) de Argentina y el CONSEJO DE INVESTIGACIÓN DE BIOTECNOLOGÍA Y CIENCIAS BIOLÓGICAS (BBSRC) del Reino Unido lanzarán una convocatoria para proyectos de investigación conjuntos de 34 meses.</w:t>
      </w:r>
    </w:p>
    <w:p w14:paraId="1817FA3D" w14:textId="77777777" w:rsidR="005E58CE" w:rsidRPr="00567824" w:rsidRDefault="005E58CE" w:rsidP="00EE0D12">
      <w:pPr>
        <w:pStyle w:val="Textoindependiente"/>
        <w:spacing w:before="4" w:line="360" w:lineRule="auto"/>
        <w:jc w:val="both"/>
        <w:rPr>
          <w:sz w:val="20"/>
          <w:szCs w:val="20"/>
          <w:lang w:val="es-AR"/>
        </w:rPr>
      </w:pPr>
    </w:p>
    <w:p w14:paraId="6AE7C0DD" w14:textId="608FA8BF" w:rsidR="005E58CE" w:rsidRPr="00C23183" w:rsidRDefault="00567824" w:rsidP="000555C8">
      <w:pPr>
        <w:pStyle w:val="Ttulo1"/>
        <w:numPr>
          <w:ilvl w:val="0"/>
          <w:numId w:val="1"/>
        </w:numPr>
        <w:tabs>
          <w:tab w:val="left" w:pos="284"/>
        </w:tabs>
        <w:spacing w:before="1" w:line="360" w:lineRule="auto"/>
        <w:jc w:val="both"/>
        <w:rPr>
          <w:sz w:val="20"/>
          <w:szCs w:val="20"/>
          <w:u w:val="single"/>
          <w:lang w:val="en-GB"/>
        </w:rPr>
      </w:pPr>
      <w:r>
        <w:rPr>
          <w:spacing w:val="-6"/>
          <w:w w:val="105"/>
          <w:sz w:val="20"/>
          <w:szCs w:val="20"/>
          <w:u w:val="single"/>
          <w:lang w:val="en-GB"/>
        </w:rPr>
        <w:t>ALCANCE CIENTÍFICO</w:t>
      </w:r>
    </w:p>
    <w:p w14:paraId="49306464" w14:textId="7F69D67F" w:rsidR="00567824" w:rsidRPr="00567824" w:rsidRDefault="00567824" w:rsidP="00567824">
      <w:pPr>
        <w:pStyle w:val="Ttulo1"/>
        <w:spacing w:line="360" w:lineRule="auto"/>
        <w:ind w:left="236"/>
        <w:jc w:val="both"/>
        <w:rPr>
          <w:b w:val="0"/>
          <w:bCs w:val="0"/>
          <w:w w:val="105"/>
          <w:sz w:val="20"/>
          <w:szCs w:val="20"/>
          <w:lang w:val="es-AR"/>
        </w:rPr>
      </w:pPr>
      <w:r w:rsidRPr="00567824">
        <w:rPr>
          <w:b w:val="0"/>
          <w:bCs w:val="0"/>
          <w:w w:val="105"/>
          <w:sz w:val="20"/>
          <w:szCs w:val="20"/>
          <w:lang w:val="es-AR"/>
        </w:rPr>
        <w:t xml:space="preserve">Se </w:t>
      </w:r>
      <w:r>
        <w:rPr>
          <w:b w:val="0"/>
          <w:bCs w:val="0"/>
          <w:w w:val="105"/>
          <w:sz w:val="20"/>
          <w:szCs w:val="20"/>
          <w:lang w:val="es-AR"/>
        </w:rPr>
        <w:t>promoverán</w:t>
      </w:r>
      <w:r w:rsidRPr="00567824">
        <w:rPr>
          <w:b w:val="0"/>
          <w:bCs w:val="0"/>
          <w:w w:val="105"/>
          <w:sz w:val="20"/>
          <w:szCs w:val="20"/>
          <w:lang w:val="es-AR"/>
        </w:rPr>
        <w:t xml:space="preserve"> actividades de colaboración en el campo de la resistencia </w:t>
      </w:r>
      <w:r>
        <w:rPr>
          <w:b w:val="0"/>
          <w:bCs w:val="0"/>
          <w:w w:val="105"/>
          <w:sz w:val="20"/>
          <w:szCs w:val="20"/>
          <w:lang w:val="es-AR"/>
        </w:rPr>
        <w:t>antimicrobiana (RAM)</w:t>
      </w:r>
      <w:r w:rsidR="00604EB2">
        <w:rPr>
          <w:b w:val="0"/>
          <w:bCs w:val="0"/>
          <w:w w:val="105"/>
          <w:sz w:val="20"/>
          <w:szCs w:val="20"/>
          <w:lang w:val="es-AR"/>
        </w:rPr>
        <w:t xml:space="preserve"> en el siguiente marco:</w:t>
      </w:r>
    </w:p>
    <w:p w14:paraId="2FA5576D" w14:textId="22B0A6F6" w:rsidR="00604EB2" w:rsidRPr="00604EB2" w:rsidRDefault="00604EB2" w:rsidP="000555C8">
      <w:pPr>
        <w:numPr>
          <w:ilvl w:val="0"/>
          <w:numId w:val="2"/>
        </w:numPr>
        <w:tabs>
          <w:tab w:val="left" w:pos="720"/>
        </w:tabs>
        <w:suppressAutoHyphens/>
        <w:spacing w:line="360" w:lineRule="auto"/>
        <w:jc w:val="both"/>
        <w:rPr>
          <w:spacing w:val="-3"/>
          <w:w w:val="105"/>
          <w:sz w:val="20"/>
          <w:szCs w:val="20"/>
          <w:lang w:val="es-AR"/>
        </w:rPr>
      </w:pPr>
      <w:r w:rsidRPr="00604EB2">
        <w:rPr>
          <w:spacing w:val="-3"/>
          <w:w w:val="105"/>
          <w:sz w:val="20"/>
          <w:szCs w:val="20"/>
          <w:lang w:val="es-AR"/>
        </w:rPr>
        <w:t xml:space="preserve">Investigación para apuntalar la creación de un marco teórico para la vigilancia y la presentación de informes sobre RAM y el uso de antibióticos, </w:t>
      </w:r>
      <w:proofErr w:type="spellStart"/>
      <w:r w:rsidRPr="00604EB2">
        <w:rPr>
          <w:spacing w:val="-3"/>
          <w:w w:val="105"/>
          <w:sz w:val="20"/>
          <w:szCs w:val="20"/>
          <w:lang w:val="es-AR"/>
        </w:rPr>
        <w:t>biocidas</w:t>
      </w:r>
      <w:proofErr w:type="spellEnd"/>
      <w:r w:rsidRPr="00604EB2">
        <w:rPr>
          <w:spacing w:val="-3"/>
          <w:w w:val="105"/>
          <w:sz w:val="20"/>
          <w:szCs w:val="20"/>
          <w:lang w:val="es-AR"/>
        </w:rPr>
        <w:t xml:space="preserve"> y metales en la agricultura y / o ganadería y cómo este marco puede diferir cuando se aplica a Argentina en comparación con los países de ingresos bajos y medios (LMICs</w:t>
      </w:r>
      <w:r w:rsidR="000555C8">
        <w:rPr>
          <w:spacing w:val="-3"/>
          <w:w w:val="105"/>
          <w:sz w:val="20"/>
          <w:szCs w:val="20"/>
          <w:lang w:val="es-AR"/>
        </w:rPr>
        <w:t>, por sus siglas en inglés</w:t>
      </w:r>
      <w:r w:rsidRPr="00604EB2">
        <w:rPr>
          <w:spacing w:val="-3"/>
          <w:w w:val="105"/>
          <w:sz w:val="20"/>
          <w:szCs w:val="20"/>
          <w:lang w:val="es-AR"/>
        </w:rPr>
        <w:t>).</w:t>
      </w:r>
    </w:p>
    <w:p w14:paraId="7517CC02" w14:textId="07DA1C9E" w:rsidR="00604EB2" w:rsidRPr="00604EB2" w:rsidRDefault="00604EB2" w:rsidP="000555C8">
      <w:pPr>
        <w:numPr>
          <w:ilvl w:val="0"/>
          <w:numId w:val="2"/>
        </w:numPr>
        <w:tabs>
          <w:tab w:val="left" w:pos="720"/>
        </w:tabs>
        <w:suppressAutoHyphens/>
        <w:spacing w:line="360" w:lineRule="auto"/>
        <w:jc w:val="both"/>
        <w:rPr>
          <w:spacing w:val="-3"/>
          <w:w w:val="105"/>
          <w:sz w:val="20"/>
          <w:szCs w:val="20"/>
          <w:lang w:val="es-AR"/>
        </w:rPr>
      </w:pPr>
      <w:r w:rsidRPr="00604EB2">
        <w:rPr>
          <w:spacing w:val="-3"/>
          <w:w w:val="105"/>
          <w:sz w:val="20"/>
          <w:szCs w:val="20"/>
          <w:lang w:val="es-AR"/>
        </w:rPr>
        <w:t>Investigación para apoyar las opciones de cría de animales y prácticas de bienestar que apoyan la administración antibacteriana en la agricultura para minimizar el riesgo de aparición, transmisión y / o exposición de la resistencia en el medio ambiente.</w:t>
      </w:r>
    </w:p>
    <w:p w14:paraId="2CFA59A5" w14:textId="55888DEC" w:rsidR="00604EB2" w:rsidRPr="00604EB2" w:rsidRDefault="00604EB2" w:rsidP="000555C8">
      <w:pPr>
        <w:numPr>
          <w:ilvl w:val="0"/>
          <w:numId w:val="2"/>
        </w:numPr>
        <w:tabs>
          <w:tab w:val="left" w:pos="720"/>
        </w:tabs>
        <w:suppressAutoHyphens/>
        <w:spacing w:line="360" w:lineRule="auto"/>
        <w:jc w:val="both"/>
        <w:rPr>
          <w:spacing w:val="-3"/>
          <w:w w:val="105"/>
          <w:sz w:val="20"/>
          <w:szCs w:val="20"/>
          <w:lang w:val="es-AR"/>
        </w:rPr>
      </w:pPr>
      <w:r w:rsidRPr="00604EB2">
        <w:rPr>
          <w:spacing w:val="-3"/>
          <w:w w:val="105"/>
          <w:sz w:val="20"/>
          <w:szCs w:val="20"/>
          <w:lang w:val="es-AR"/>
        </w:rPr>
        <w:t xml:space="preserve">Investigación para apoyar el desarrollo de estrategias para el manejo de estiércol, purines y desechos que minimizan el riesgo y la persistencia de la resistencia antibacteriana, antibióticos, </w:t>
      </w:r>
      <w:proofErr w:type="spellStart"/>
      <w:r w:rsidRPr="00604EB2">
        <w:rPr>
          <w:spacing w:val="-3"/>
          <w:w w:val="105"/>
          <w:sz w:val="20"/>
          <w:szCs w:val="20"/>
          <w:lang w:val="es-AR"/>
        </w:rPr>
        <w:t>biocidas</w:t>
      </w:r>
      <w:proofErr w:type="spellEnd"/>
      <w:r w:rsidRPr="00604EB2">
        <w:rPr>
          <w:spacing w:val="-3"/>
          <w:w w:val="105"/>
          <w:sz w:val="20"/>
          <w:szCs w:val="20"/>
          <w:lang w:val="es-AR"/>
        </w:rPr>
        <w:t xml:space="preserve"> y metales en el ambiente.</w:t>
      </w:r>
    </w:p>
    <w:p w14:paraId="1B4DDE98" w14:textId="7B2567CB" w:rsidR="00604EB2" w:rsidRPr="00604EB2" w:rsidRDefault="00604EB2" w:rsidP="000555C8">
      <w:pPr>
        <w:numPr>
          <w:ilvl w:val="0"/>
          <w:numId w:val="2"/>
        </w:numPr>
        <w:tabs>
          <w:tab w:val="left" w:pos="720"/>
        </w:tabs>
        <w:suppressAutoHyphens/>
        <w:spacing w:line="360" w:lineRule="auto"/>
        <w:jc w:val="both"/>
        <w:rPr>
          <w:spacing w:val="-3"/>
          <w:w w:val="105"/>
          <w:sz w:val="20"/>
          <w:szCs w:val="20"/>
          <w:lang w:val="es-AR"/>
        </w:rPr>
      </w:pPr>
      <w:r w:rsidRPr="00604EB2">
        <w:rPr>
          <w:spacing w:val="-3"/>
          <w:w w:val="105"/>
          <w:sz w:val="20"/>
          <w:szCs w:val="20"/>
          <w:lang w:val="es-AR"/>
        </w:rPr>
        <w:t>Las propuestas deben considerar las implicaciones del uso de la tierra, los factores socioeconómicos (por ejemplo, incentivos, tecnologías y sus prácticas de adopción / adopción y gestión) y el cambio climático (por ejemplo, disponibilidad de agua, etc.) en la sostenibilidad y eficacia de las estrategias propuestas para reducir el impacto de la agricultura en la aparición y propagación de la RAM.</w:t>
      </w:r>
    </w:p>
    <w:p w14:paraId="58074143" w14:textId="77777777" w:rsidR="00261D6A" w:rsidRPr="00B552FD" w:rsidRDefault="00261D6A" w:rsidP="00261D6A">
      <w:pPr>
        <w:tabs>
          <w:tab w:val="left" w:pos="720"/>
        </w:tabs>
        <w:suppressAutoHyphens/>
        <w:spacing w:line="360" w:lineRule="auto"/>
        <w:ind w:left="720"/>
        <w:jc w:val="both"/>
        <w:rPr>
          <w:spacing w:val="-3"/>
          <w:w w:val="105"/>
          <w:sz w:val="20"/>
          <w:szCs w:val="20"/>
          <w:lang w:val="es-AR"/>
        </w:rPr>
      </w:pPr>
    </w:p>
    <w:p w14:paraId="07428105" w14:textId="77777777" w:rsidR="000555C8" w:rsidRPr="000555C8" w:rsidRDefault="000555C8" w:rsidP="000555C8">
      <w:pPr>
        <w:pStyle w:val="Textoindependiente"/>
        <w:spacing w:line="360" w:lineRule="auto"/>
        <w:jc w:val="both"/>
        <w:rPr>
          <w:w w:val="105"/>
          <w:sz w:val="20"/>
          <w:szCs w:val="20"/>
          <w:lang w:val="es-AR"/>
        </w:rPr>
      </w:pPr>
      <w:r w:rsidRPr="000555C8">
        <w:rPr>
          <w:w w:val="105"/>
          <w:sz w:val="20"/>
          <w:szCs w:val="20"/>
          <w:lang w:val="es-AR"/>
        </w:rPr>
        <w:t>Esta convocatoria no considerará propuestas sobre: Desarrollo de vacunas y medicamentos, resistencia antimicrobiana que no sea resistencia antibacteriana, Acuicultura.</w:t>
      </w:r>
    </w:p>
    <w:p w14:paraId="1D5C5A69" w14:textId="77777777" w:rsidR="000555C8" w:rsidRPr="000555C8" w:rsidRDefault="000555C8" w:rsidP="000555C8">
      <w:pPr>
        <w:pStyle w:val="Textoindependiente"/>
        <w:spacing w:line="360" w:lineRule="auto"/>
        <w:jc w:val="both"/>
        <w:rPr>
          <w:w w:val="105"/>
          <w:sz w:val="20"/>
          <w:szCs w:val="20"/>
          <w:lang w:val="es-AR"/>
        </w:rPr>
      </w:pPr>
      <w:r w:rsidRPr="000555C8">
        <w:rPr>
          <w:w w:val="105"/>
          <w:sz w:val="20"/>
          <w:szCs w:val="20"/>
          <w:lang w:val="es-AR"/>
        </w:rPr>
        <w:t xml:space="preserve">Las propuestas deben centrarse en la agricultura de aves de corral, ganado (incluidos los </w:t>
      </w:r>
      <w:r w:rsidRPr="000555C8">
        <w:rPr>
          <w:w w:val="105"/>
          <w:sz w:val="20"/>
          <w:szCs w:val="20"/>
          <w:lang w:val="es-AR"/>
        </w:rPr>
        <w:lastRenderedPageBreak/>
        <w:t>productos lácteos) y / o cerdos. Las propuestas que se relacionen predominantemente con sistemas alimentarios no animales se considerarán fuera de alcance.</w:t>
      </w:r>
    </w:p>
    <w:p w14:paraId="7B052D75" w14:textId="77777777" w:rsidR="000555C8" w:rsidRPr="000555C8" w:rsidRDefault="000555C8" w:rsidP="000555C8">
      <w:pPr>
        <w:pStyle w:val="Textoindependiente"/>
        <w:spacing w:line="360" w:lineRule="auto"/>
        <w:jc w:val="both"/>
        <w:rPr>
          <w:w w:val="105"/>
          <w:sz w:val="20"/>
          <w:szCs w:val="20"/>
          <w:lang w:val="es-AR"/>
        </w:rPr>
      </w:pPr>
      <w:r w:rsidRPr="000555C8">
        <w:rPr>
          <w:w w:val="105"/>
          <w:sz w:val="20"/>
          <w:szCs w:val="20"/>
          <w:lang w:val="es-AR"/>
        </w:rPr>
        <w:t>Las propuestas deben tener un claro potencial para mejorar la salud humana y deben abordar los objetivos de la Asistencia Oficial para el Desarrollo.</w:t>
      </w:r>
    </w:p>
    <w:p w14:paraId="2EE22BFA" w14:textId="6E01E43C" w:rsidR="00604EB2" w:rsidRDefault="000555C8" w:rsidP="000555C8">
      <w:pPr>
        <w:pStyle w:val="Textoindependiente"/>
        <w:spacing w:line="360" w:lineRule="auto"/>
        <w:jc w:val="both"/>
        <w:rPr>
          <w:w w:val="105"/>
          <w:sz w:val="20"/>
          <w:szCs w:val="20"/>
          <w:lang w:val="es-AR"/>
        </w:rPr>
      </w:pPr>
      <w:r w:rsidRPr="000555C8">
        <w:rPr>
          <w:w w:val="105"/>
          <w:sz w:val="20"/>
          <w:szCs w:val="20"/>
          <w:lang w:val="es-AR"/>
        </w:rPr>
        <w:t>Se requerirá que cada proyecto financiado produzca resultados que se conviertan en investigación en políticas, como informes de políticas o documentos de posición sobre las mejores prácticas para LMIC</w:t>
      </w:r>
      <w:r>
        <w:rPr>
          <w:w w:val="105"/>
          <w:sz w:val="20"/>
          <w:szCs w:val="20"/>
          <w:lang w:val="es-AR"/>
        </w:rPr>
        <w:t>s</w:t>
      </w:r>
      <w:r w:rsidRPr="000555C8">
        <w:rPr>
          <w:w w:val="105"/>
          <w:sz w:val="20"/>
          <w:szCs w:val="20"/>
          <w:lang w:val="es-AR"/>
        </w:rPr>
        <w:t>, así como los resultados académicos habituales.</w:t>
      </w:r>
    </w:p>
    <w:p w14:paraId="76C4B06F" w14:textId="77777777" w:rsidR="000555C8" w:rsidRPr="00604EB2" w:rsidRDefault="000555C8" w:rsidP="000555C8">
      <w:pPr>
        <w:pStyle w:val="Textoindependiente"/>
        <w:spacing w:line="360" w:lineRule="auto"/>
        <w:jc w:val="both"/>
        <w:rPr>
          <w:sz w:val="20"/>
          <w:szCs w:val="20"/>
          <w:lang w:val="es-AR"/>
        </w:rPr>
      </w:pPr>
    </w:p>
    <w:p w14:paraId="5DC7D63A" w14:textId="0BC89513" w:rsidR="0012595F" w:rsidRPr="00C23183" w:rsidRDefault="0012595F" w:rsidP="000555C8">
      <w:pPr>
        <w:pStyle w:val="Ttulo1"/>
        <w:numPr>
          <w:ilvl w:val="0"/>
          <w:numId w:val="1"/>
        </w:numPr>
        <w:tabs>
          <w:tab w:val="left" w:pos="957"/>
          <w:tab w:val="left" w:pos="958"/>
        </w:tabs>
        <w:spacing w:before="1" w:line="360" w:lineRule="auto"/>
        <w:jc w:val="both"/>
        <w:rPr>
          <w:sz w:val="20"/>
          <w:szCs w:val="20"/>
          <w:u w:val="single"/>
          <w:lang w:val="en-GB"/>
        </w:rPr>
      </w:pPr>
      <w:r w:rsidRPr="00C23183">
        <w:rPr>
          <w:spacing w:val="-6"/>
          <w:w w:val="105"/>
          <w:sz w:val="20"/>
          <w:szCs w:val="20"/>
          <w:u w:val="single"/>
          <w:lang w:val="en-GB"/>
        </w:rPr>
        <w:t>REQUI</w:t>
      </w:r>
      <w:r w:rsidR="004135DC">
        <w:rPr>
          <w:spacing w:val="-6"/>
          <w:w w:val="105"/>
          <w:sz w:val="20"/>
          <w:szCs w:val="20"/>
          <w:u w:val="single"/>
          <w:lang w:val="en-GB"/>
        </w:rPr>
        <w:t>SITOS</w:t>
      </w:r>
    </w:p>
    <w:p w14:paraId="567253EC" w14:textId="77777777" w:rsidR="0012595F" w:rsidRPr="00C23183" w:rsidRDefault="0012595F" w:rsidP="00EE0D12">
      <w:pPr>
        <w:pStyle w:val="Ttulo1"/>
        <w:tabs>
          <w:tab w:val="left" w:pos="957"/>
          <w:tab w:val="left" w:pos="958"/>
        </w:tabs>
        <w:spacing w:before="1" w:line="360" w:lineRule="auto"/>
        <w:jc w:val="both"/>
        <w:rPr>
          <w:spacing w:val="-6"/>
          <w:w w:val="105"/>
          <w:sz w:val="20"/>
          <w:szCs w:val="20"/>
          <w:lang w:val="en-GB"/>
        </w:rPr>
      </w:pPr>
    </w:p>
    <w:p w14:paraId="5D8C9CEF" w14:textId="5F352B5C" w:rsidR="00FF76F0" w:rsidRDefault="0012595F" w:rsidP="00FF76F0">
      <w:pPr>
        <w:pStyle w:val="Ttulo1"/>
        <w:tabs>
          <w:tab w:val="left" w:pos="957"/>
          <w:tab w:val="left" w:pos="958"/>
        </w:tabs>
        <w:spacing w:line="360" w:lineRule="auto"/>
        <w:ind w:left="0"/>
        <w:jc w:val="both"/>
        <w:rPr>
          <w:w w:val="105"/>
          <w:sz w:val="20"/>
          <w:szCs w:val="20"/>
          <w:lang w:val="en-GB"/>
        </w:rPr>
      </w:pPr>
      <w:r w:rsidRPr="00C23183">
        <w:rPr>
          <w:w w:val="105"/>
          <w:sz w:val="20"/>
          <w:szCs w:val="20"/>
          <w:lang w:val="en-GB"/>
        </w:rPr>
        <w:tab/>
      </w:r>
      <w:proofErr w:type="gramStart"/>
      <w:r w:rsidR="0066453D">
        <w:rPr>
          <w:w w:val="105"/>
          <w:sz w:val="20"/>
          <w:szCs w:val="20"/>
          <w:lang w:val="en-GB"/>
        </w:rPr>
        <w:t>3</w:t>
      </w:r>
      <w:r w:rsidR="002459DA" w:rsidRPr="00C23183">
        <w:rPr>
          <w:w w:val="105"/>
          <w:sz w:val="20"/>
          <w:szCs w:val="20"/>
          <w:lang w:val="en-GB"/>
        </w:rPr>
        <w:t>.</w:t>
      </w:r>
      <w:r w:rsidR="0066453D">
        <w:rPr>
          <w:w w:val="105"/>
          <w:sz w:val="20"/>
          <w:szCs w:val="20"/>
          <w:lang w:val="en-GB"/>
        </w:rPr>
        <w:t>A</w:t>
      </w:r>
      <w:proofErr w:type="gramEnd"/>
      <w:r w:rsidR="0066453D" w:rsidRPr="00C23183">
        <w:rPr>
          <w:w w:val="105"/>
          <w:sz w:val="20"/>
          <w:szCs w:val="20"/>
          <w:lang w:val="en-GB"/>
        </w:rPr>
        <w:t xml:space="preserve"> </w:t>
      </w:r>
      <w:r w:rsidR="002459DA" w:rsidRPr="00C23183">
        <w:rPr>
          <w:w w:val="105"/>
          <w:sz w:val="20"/>
          <w:szCs w:val="20"/>
          <w:lang w:val="en-GB"/>
        </w:rPr>
        <w:t>–</w:t>
      </w:r>
      <w:r w:rsidR="00DE4AE0" w:rsidRPr="00C23183">
        <w:rPr>
          <w:w w:val="105"/>
          <w:sz w:val="20"/>
          <w:szCs w:val="20"/>
          <w:lang w:val="en-GB"/>
        </w:rPr>
        <w:t xml:space="preserve"> </w:t>
      </w:r>
      <w:r w:rsidR="00C27D45" w:rsidRPr="00C23183">
        <w:rPr>
          <w:w w:val="105"/>
          <w:sz w:val="20"/>
          <w:szCs w:val="20"/>
          <w:lang w:val="en-GB"/>
        </w:rPr>
        <w:t>CONICET</w:t>
      </w:r>
    </w:p>
    <w:p w14:paraId="15CD5359" w14:textId="77777777" w:rsidR="00CB0574" w:rsidRPr="00FF76F0" w:rsidRDefault="00CB0574" w:rsidP="00FF76F0">
      <w:pPr>
        <w:pStyle w:val="Ttulo1"/>
        <w:tabs>
          <w:tab w:val="left" w:pos="957"/>
          <w:tab w:val="left" w:pos="958"/>
        </w:tabs>
        <w:spacing w:line="360" w:lineRule="auto"/>
        <w:ind w:left="0"/>
        <w:jc w:val="both"/>
        <w:rPr>
          <w:sz w:val="20"/>
          <w:szCs w:val="20"/>
          <w:lang w:val="en-GB"/>
        </w:rPr>
      </w:pPr>
    </w:p>
    <w:p w14:paraId="5C677088" w14:textId="47580CD1" w:rsidR="00FF76F0" w:rsidRPr="00FF76F0" w:rsidRDefault="00FF76F0" w:rsidP="000555C8">
      <w:pPr>
        <w:numPr>
          <w:ilvl w:val="0"/>
          <w:numId w:val="2"/>
        </w:numPr>
        <w:tabs>
          <w:tab w:val="left" w:pos="720"/>
        </w:tabs>
        <w:suppressAutoHyphens/>
        <w:spacing w:line="360" w:lineRule="auto"/>
        <w:jc w:val="both"/>
        <w:rPr>
          <w:spacing w:val="-3"/>
          <w:w w:val="105"/>
          <w:sz w:val="20"/>
          <w:szCs w:val="20"/>
          <w:lang w:val="es-AR"/>
        </w:rPr>
      </w:pPr>
      <w:r w:rsidRPr="00FF76F0">
        <w:rPr>
          <w:spacing w:val="-3"/>
          <w:w w:val="105"/>
          <w:sz w:val="20"/>
          <w:szCs w:val="20"/>
          <w:lang w:val="es-AR"/>
        </w:rPr>
        <w:t>El jefe del proyecto debe tener su sede en una institución argentina elegible: CONICET, INTA, ANLIS y universidades argentinas. El jefe del proyecto con responsabilidades administrativas debe ser miembro de la Carrera de Investigación Científica de CONICET con base en cualquiera de las instituciones mencionadas anteriormente.</w:t>
      </w:r>
    </w:p>
    <w:p w14:paraId="3568D52F" w14:textId="386DD731" w:rsidR="00FF76F0" w:rsidRPr="00FF76F0" w:rsidRDefault="00FF76F0" w:rsidP="000555C8">
      <w:pPr>
        <w:numPr>
          <w:ilvl w:val="0"/>
          <w:numId w:val="2"/>
        </w:numPr>
        <w:tabs>
          <w:tab w:val="left" w:pos="720"/>
        </w:tabs>
        <w:suppressAutoHyphens/>
        <w:spacing w:line="360" w:lineRule="auto"/>
        <w:jc w:val="both"/>
        <w:rPr>
          <w:spacing w:val="-3"/>
          <w:w w:val="105"/>
          <w:sz w:val="20"/>
          <w:szCs w:val="20"/>
          <w:lang w:val="es-AR"/>
        </w:rPr>
      </w:pPr>
      <w:r w:rsidRPr="00FF76F0">
        <w:rPr>
          <w:spacing w:val="-3"/>
          <w:w w:val="105"/>
          <w:sz w:val="20"/>
          <w:szCs w:val="20"/>
          <w:lang w:val="es-AR"/>
        </w:rPr>
        <w:t>CONICET requerirá la asociación de, al menos, tres (3) grupos de investigación diferentes</w:t>
      </w:r>
      <w:r>
        <w:rPr>
          <w:spacing w:val="-3"/>
          <w:w w:val="105"/>
          <w:sz w:val="20"/>
          <w:szCs w:val="20"/>
          <w:lang w:val="es-AR"/>
        </w:rPr>
        <w:t xml:space="preserve"> </w:t>
      </w:r>
      <w:r w:rsidRPr="00FF76F0">
        <w:rPr>
          <w:spacing w:val="-3"/>
          <w:w w:val="105"/>
          <w:sz w:val="20"/>
          <w:szCs w:val="20"/>
          <w:lang w:val="es-AR"/>
        </w:rPr>
        <w:t>de diferentes centros de investigación. Se priorizará el enfoque interdisciplinario.</w:t>
      </w:r>
    </w:p>
    <w:p w14:paraId="43CDAF81" w14:textId="11C7380E" w:rsidR="00722546" w:rsidRDefault="00FF76F0" w:rsidP="000555C8">
      <w:pPr>
        <w:numPr>
          <w:ilvl w:val="0"/>
          <w:numId w:val="2"/>
        </w:numPr>
        <w:tabs>
          <w:tab w:val="left" w:pos="720"/>
        </w:tabs>
        <w:suppressAutoHyphens/>
        <w:spacing w:line="360" w:lineRule="auto"/>
        <w:jc w:val="both"/>
        <w:rPr>
          <w:spacing w:val="-3"/>
          <w:w w:val="105"/>
          <w:sz w:val="20"/>
          <w:szCs w:val="20"/>
          <w:lang w:val="es-AR"/>
        </w:rPr>
      </w:pPr>
      <w:r w:rsidRPr="00FF76F0">
        <w:rPr>
          <w:spacing w:val="-3"/>
          <w:w w:val="105"/>
          <w:sz w:val="20"/>
          <w:szCs w:val="20"/>
          <w:lang w:val="es-AR"/>
        </w:rPr>
        <w:t xml:space="preserve"> Los miembros del grupo del proyecto deben incluir becarios postdoctorales y doctorales de CONICET y otras instituciones argentinas.</w:t>
      </w:r>
    </w:p>
    <w:p w14:paraId="01033888" w14:textId="77777777" w:rsidR="00CB0574" w:rsidRDefault="00CB0574" w:rsidP="00CB0574">
      <w:pPr>
        <w:tabs>
          <w:tab w:val="left" w:pos="720"/>
        </w:tabs>
        <w:suppressAutoHyphens/>
        <w:spacing w:line="360" w:lineRule="auto"/>
        <w:ind w:left="720"/>
        <w:jc w:val="both"/>
        <w:rPr>
          <w:spacing w:val="-3"/>
          <w:w w:val="105"/>
          <w:sz w:val="20"/>
          <w:szCs w:val="20"/>
          <w:lang w:val="es-AR"/>
        </w:rPr>
      </w:pPr>
    </w:p>
    <w:p w14:paraId="15505B38" w14:textId="77777777" w:rsidR="005E58CE" w:rsidRPr="00B552FD" w:rsidRDefault="0012595F" w:rsidP="00B03407">
      <w:pPr>
        <w:pStyle w:val="Ttulo1"/>
        <w:tabs>
          <w:tab w:val="left" w:pos="583"/>
        </w:tabs>
        <w:spacing w:before="192" w:line="360" w:lineRule="auto"/>
        <w:ind w:left="0"/>
        <w:jc w:val="both"/>
        <w:rPr>
          <w:w w:val="105"/>
          <w:sz w:val="20"/>
          <w:szCs w:val="20"/>
          <w:highlight w:val="yellow"/>
          <w:lang w:val="es-AR"/>
        </w:rPr>
      </w:pPr>
      <w:r w:rsidRPr="00FF76F0">
        <w:rPr>
          <w:w w:val="105"/>
          <w:sz w:val="20"/>
          <w:szCs w:val="20"/>
          <w:lang w:val="es-AR"/>
        </w:rPr>
        <w:tab/>
      </w:r>
      <w:r w:rsidR="0066453D" w:rsidRPr="00FF76F0">
        <w:rPr>
          <w:w w:val="105"/>
          <w:sz w:val="20"/>
          <w:szCs w:val="20"/>
          <w:lang w:val="es-AR"/>
        </w:rPr>
        <w:tab/>
        <w:t xml:space="preserve">    </w:t>
      </w:r>
      <w:proofErr w:type="gramStart"/>
      <w:r w:rsidR="00AD3E29" w:rsidRPr="00B552FD">
        <w:rPr>
          <w:w w:val="105"/>
          <w:sz w:val="20"/>
          <w:szCs w:val="20"/>
          <w:lang w:val="es-AR"/>
        </w:rPr>
        <w:t>3</w:t>
      </w:r>
      <w:r w:rsidR="00BB7201" w:rsidRPr="00B552FD">
        <w:rPr>
          <w:w w:val="105"/>
          <w:sz w:val="20"/>
          <w:szCs w:val="20"/>
          <w:lang w:val="es-AR"/>
        </w:rPr>
        <w:t>.</w:t>
      </w:r>
      <w:r w:rsidR="0066453D" w:rsidRPr="00B552FD">
        <w:rPr>
          <w:w w:val="105"/>
          <w:sz w:val="20"/>
          <w:szCs w:val="20"/>
          <w:lang w:val="es-AR"/>
        </w:rPr>
        <w:t>B</w:t>
      </w:r>
      <w:proofErr w:type="gramEnd"/>
      <w:r w:rsidR="00DE4AE0" w:rsidRPr="00B552FD">
        <w:rPr>
          <w:w w:val="105"/>
          <w:sz w:val="20"/>
          <w:szCs w:val="20"/>
          <w:lang w:val="es-AR"/>
        </w:rPr>
        <w:t xml:space="preserve">- </w:t>
      </w:r>
      <w:r w:rsidR="001F0DA9" w:rsidRPr="00B552FD">
        <w:rPr>
          <w:w w:val="105"/>
          <w:sz w:val="20"/>
          <w:szCs w:val="20"/>
          <w:lang w:val="es-AR"/>
        </w:rPr>
        <w:t>BBSRC</w:t>
      </w:r>
      <w:r w:rsidR="00B36A7E" w:rsidRPr="00B552FD">
        <w:rPr>
          <w:w w:val="105"/>
          <w:sz w:val="20"/>
          <w:szCs w:val="20"/>
          <w:lang w:val="es-AR"/>
        </w:rPr>
        <w:t xml:space="preserve"> </w:t>
      </w:r>
    </w:p>
    <w:p w14:paraId="01FF7A5A" w14:textId="15E0B0B3" w:rsidR="00FF76F0" w:rsidRPr="00FF76F0" w:rsidRDefault="00FF76F0" w:rsidP="00FF76F0">
      <w:pPr>
        <w:pStyle w:val="Ttulo1"/>
        <w:tabs>
          <w:tab w:val="left" w:pos="583"/>
        </w:tabs>
        <w:spacing w:before="192" w:line="360" w:lineRule="auto"/>
        <w:ind w:left="238"/>
        <w:jc w:val="both"/>
        <w:rPr>
          <w:b w:val="0"/>
          <w:bCs w:val="0"/>
          <w:w w:val="105"/>
          <w:sz w:val="20"/>
          <w:szCs w:val="20"/>
          <w:lang w:val="es-AR"/>
        </w:rPr>
      </w:pPr>
      <w:r w:rsidRPr="00FF76F0">
        <w:rPr>
          <w:b w:val="0"/>
          <w:bCs w:val="0"/>
          <w:w w:val="105"/>
          <w:sz w:val="20"/>
          <w:szCs w:val="20"/>
          <w:lang w:val="es-AR"/>
        </w:rPr>
        <w:t xml:space="preserve">Las condiciones estándar de elegibilidad de BBSRC se aplican a esta llamada, con la excepción que se detalla a continuación. Consulte la Guía de subvenciones de BBSRC para obtener más detalles: </w:t>
      </w:r>
      <w:hyperlink r:id="rId9" w:history="1">
        <w:r w:rsidRPr="00606F7F">
          <w:rPr>
            <w:rStyle w:val="Hipervnculo"/>
            <w:b w:val="0"/>
            <w:bCs w:val="0"/>
            <w:w w:val="105"/>
            <w:sz w:val="20"/>
            <w:szCs w:val="20"/>
            <w:lang w:val="es-AR"/>
          </w:rPr>
          <w:t>http://bbsrc.ukri.org/documents/grants-guide/</w:t>
        </w:r>
      </w:hyperlink>
      <w:r>
        <w:rPr>
          <w:b w:val="0"/>
          <w:bCs w:val="0"/>
          <w:w w:val="105"/>
          <w:sz w:val="20"/>
          <w:szCs w:val="20"/>
          <w:lang w:val="es-AR"/>
        </w:rPr>
        <w:t xml:space="preserve"> </w:t>
      </w:r>
    </w:p>
    <w:p w14:paraId="0C6817C4" w14:textId="05C5944B" w:rsidR="00FF76F0" w:rsidRPr="00FF76F0" w:rsidRDefault="00FF76F0" w:rsidP="00FF76F0">
      <w:pPr>
        <w:pStyle w:val="Ttulo1"/>
        <w:tabs>
          <w:tab w:val="left" w:pos="583"/>
        </w:tabs>
        <w:spacing w:before="192" w:line="360" w:lineRule="auto"/>
        <w:ind w:left="238"/>
        <w:jc w:val="both"/>
        <w:rPr>
          <w:b w:val="0"/>
          <w:bCs w:val="0"/>
          <w:w w:val="105"/>
          <w:sz w:val="20"/>
          <w:szCs w:val="20"/>
          <w:lang w:val="es-AR"/>
        </w:rPr>
      </w:pPr>
      <w:r w:rsidRPr="00FF76F0">
        <w:rPr>
          <w:b w:val="0"/>
          <w:bCs w:val="0"/>
          <w:w w:val="105"/>
          <w:sz w:val="20"/>
          <w:szCs w:val="20"/>
          <w:lang w:val="es-AR"/>
        </w:rPr>
        <w:t xml:space="preserve">El investigador principal del Reino Unido en la solicitud </w:t>
      </w:r>
      <w:r>
        <w:rPr>
          <w:b w:val="0"/>
          <w:bCs w:val="0"/>
          <w:w w:val="105"/>
          <w:sz w:val="20"/>
          <w:szCs w:val="20"/>
          <w:lang w:val="es-AR"/>
        </w:rPr>
        <w:t>debe pertenecer a</w:t>
      </w:r>
      <w:r w:rsidRPr="00FF76F0">
        <w:rPr>
          <w:b w:val="0"/>
          <w:bCs w:val="0"/>
          <w:w w:val="105"/>
          <w:sz w:val="20"/>
          <w:szCs w:val="20"/>
          <w:lang w:val="es-AR"/>
        </w:rPr>
        <w:t xml:space="preserve"> una organización de investigación del Reino Unido elegible y cumplir con todos los requisitos de elegibilidad estándar de BBSRC</w:t>
      </w:r>
      <w:r>
        <w:rPr>
          <w:b w:val="0"/>
          <w:bCs w:val="0"/>
          <w:w w:val="105"/>
          <w:sz w:val="20"/>
          <w:szCs w:val="20"/>
          <w:lang w:val="es-AR"/>
        </w:rPr>
        <w:t>,</w:t>
      </w:r>
      <w:r w:rsidRPr="00FF76F0">
        <w:rPr>
          <w:b w:val="0"/>
          <w:bCs w:val="0"/>
          <w:w w:val="105"/>
          <w:sz w:val="20"/>
          <w:szCs w:val="20"/>
          <w:lang w:val="es-AR"/>
        </w:rPr>
        <w:t xml:space="preserve"> según lo establecido en la guía de subvenciones de BBSRC. Los </w:t>
      </w:r>
      <w:proofErr w:type="spellStart"/>
      <w:r w:rsidRPr="00FF76F0">
        <w:rPr>
          <w:b w:val="0"/>
          <w:bCs w:val="0"/>
          <w:w w:val="105"/>
          <w:sz w:val="20"/>
          <w:szCs w:val="20"/>
          <w:lang w:val="es-AR"/>
        </w:rPr>
        <w:t>co</w:t>
      </w:r>
      <w:proofErr w:type="spellEnd"/>
      <w:r w:rsidRPr="00FF76F0">
        <w:rPr>
          <w:b w:val="0"/>
          <w:bCs w:val="0"/>
          <w:w w:val="105"/>
          <w:sz w:val="20"/>
          <w:szCs w:val="20"/>
          <w:lang w:val="es-AR"/>
        </w:rPr>
        <w:t xml:space="preserve">-investigadores </w:t>
      </w:r>
      <w:r>
        <w:rPr>
          <w:b w:val="0"/>
          <w:bCs w:val="0"/>
          <w:w w:val="105"/>
          <w:sz w:val="20"/>
          <w:szCs w:val="20"/>
          <w:lang w:val="es-AR"/>
        </w:rPr>
        <w:t>deben pertenecer a</w:t>
      </w:r>
      <w:r w:rsidRPr="00FF76F0">
        <w:rPr>
          <w:b w:val="0"/>
          <w:bCs w:val="0"/>
          <w:w w:val="105"/>
          <w:sz w:val="20"/>
          <w:szCs w:val="20"/>
          <w:lang w:val="es-AR"/>
        </w:rPr>
        <w:t xml:space="preserve"> una organización de investigación del Reino Unido elegible y cumplir con todos los requisitos de elegibilidad estándar de BBSRC o ser un investigador en un establecimiento de investigación del sector público del Reino Unido, tal como se establece a continuación.</w:t>
      </w:r>
    </w:p>
    <w:p w14:paraId="761E7168" w14:textId="00F6BBE5" w:rsidR="00FF76F0" w:rsidRPr="00FF76F0" w:rsidRDefault="00FF76F0" w:rsidP="00FF76F0">
      <w:pPr>
        <w:pStyle w:val="Ttulo1"/>
        <w:tabs>
          <w:tab w:val="left" w:pos="583"/>
        </w:tabs>
        <w:spacing w:before="192" w:line="360" w:lineRule="auto"/>
        <w:ind w:left="238"/>
        <w:jc w:val="both"/>
        <w:rPr>
          <w:b w:val="0"/>
          <w:bCs w:val="0"/>
          <w:w w:val="105"/>
          <w:sz w:val="20"/>
          <w:szCs w:val="20"/>
          <w:lang w:val="es-AR"/>
        </w:rPr>
      </w:pPr>
      <w:r w:rsidRPr="00FF76F0">
        <w:rPr>
          <w:b w:val="0"/>
          <w:bCs w:val="0"/>
          <w:w w:val="105"/>
          <w:sz w:val="20"/>
          <w:szCs w:val="20"/>
          <w:lang w:val="es-AR"/>
        </w:rPr>
        <w:t xml:space="preserve">Solo para los fines de esta convocatoria, debido a que el componente de esta convocatoria en el Reino Unido está totalmente financiado por el Departamento de Salud y Asistencia Social, BBSRC está haciendo una excepción para permitir que investigadores de establecimientos de investigación del sector público del Reino Unido incluyan, entre otros, a </w:t>
      </w:r>
      <w:proofErr w:type="spellStart"/>
      <w:r w:rsidRPr="00FF76F0">
        <w:rPr>
          <w:b w:val="0"/>
          <w:bCs w:val="0"/>
          <w:w w:val="105"/>
          <w:sz w:val="20"/>
          <w:szCs w:val="20"/>
          <w:lang w:val="es-AR"/>
        </w:rPr>
        <w:t>Health</w:t>
      </w:r>
      <w:proofErr w:type="spellEnd"/>
      <w:r w:rsidRPr="00FF76F0">
        <w:rPr>
          <w:b w:val="0"/>
          <w:bCs w:val="0"/>
          <w:w w:val="105"/>
          <w:sz w:val="20"/>
          <w:szCs w:val="20"/>
          <w:lang w:val="es-AR"/>
        </w:rPr>
        <w:t xml:space="preserve"> </w:t>
      </w:r>
      <w:proofErr w:type="spellStart"/>
      <w:r w:rsidRPr="00FF76F0">
        <w:rPr>
          <w:b w:val="0"/>
          <w:bCs w:val="0"/>
          <w:w w:val="105"/>
          <w:sz w:val="20"/>
          <w:szCs w:val="20"/>
          <w:lang w:val="es-AR"/>
        </w:rPr>
        <w:t>England</w:t>
      </w:r>
      <w:proofErr w:type="spellEnd"/>
      <w:r w:rsidRPr="00FF76F0">
        <w:rPr>
          <w:b w:val="0"/>
          <w:bCs w:val="0"/>
          <w:w w:val="105"/>
          <w:sz w:val="20"/>
          <w:szCs w:val="20"/>
          <w:lang w:val="es-AR"/>
        </w:rPr>
        <w:t xml:space="preserve"> (PHE) y la Agencia de Salud Animal y Vegetal (APHA) </w:t>
      </w:r>
      <w:r>
        <w:rPr>
          <w:b w:val="0"/>
          <w:bCs w:val="0"/>
          <w:w w:val="105"/>
          <w:sz w:val="20"/>
          <w:szCs w:val="20"/>
          <w:lang w:val="es-AR"/>
        </w:rPr>
        <w:t>apliquen</w:t>
      </w:r>
      <w:r w:rsidRPr="00FF76F0">
        <w:rPr>
          <w:b w:val="0"/>
          <w:bCs w:val="0"/>
          <w:w w:val="105"/>
          <w:sz w:val="20"/>
          <w:szCs w:val="20"/>
          <w:lang w:val="es-AR"/>
        </w:rPr>
        <w:t xml:space="preserve"> como Co-I. </w:t>
      </w:r>
      <w:r w:rsidRPr="00FF76F0">
        <w:rPr>
          <w:b w:val="0"/>
          <w:bCs w:val="0"/>
          <w:w w:val="105"/>
          <w:sz w:val="20"/>
          <w:szCs w:val="20"/>
          <w:lang w:val="es-AR"/>
        </w:rPr>
        <w:lastRenderedPageBreak/>
        <w:t xml:space="preserve">Para </w:t>
      </w:r>
      <w:r>
        <w:rPr>
          <w:b w:val="0"/>
          <w:bCs w:val="0"/>
          <w:w w:val="105"/>
          <w:sz w:val="20"/>
          <w:szCs w:val="20"/>
          <w:lang w:val="es-AR"/>
        </w:rPr>
        <w:t xml:space="preserve">poder postular </w:t>
      </w:r>
      <w:r w:rsidRPr="00FF76F0">
        <w:rPr>
          <w:b w:val="0"/>
          <w:bCs w:val="0"/>
          <w:w w:val="105"/>
          <w:sz w:val="20"/>
          <w:szCs w:val="20"/>
          <w:lang w:val="es-AR"/>
        </w:rPr>
        <w:t xml:space="preserve">como Co-I, el solicitante designado debe cumplir con </w:t>
      </w:r>
      <w:r>
        <w:rPr>
          <w:b w:val="0"/>
          <w:bCs w:val="0"/>
          <w:w w:val="105"/>
          <w:sz w:val="20"/>
          <w:szCs w:val="20"/>
          <w:lang w:val="es-AR"/>
        </w:rPr>
        <w:t xml:space="preserve">los </w:t>
      </w:r>
      <w:r w:rsidRPr="00FF76F0">
        <w:rPr>
          <w:b w:val="0"/>
          <w:bCs w:val="0"/>
          <w:w w:val="105"/>
          <w:sz w:val="20"/>
          <w:szCs w:val="20"/>
          <w:lang w:val="es-AR"/>
        </w:rPr>
        <w:t xml:space="preserve">criterios de elegibilidad similares a los establecidos para un Co-I en nuestra guía de subvenciones. Por ejemplo, deben tener una experiencia de investigación significativa, una cita equivalente al nivel de profesor o superior, con la responsabilidad de la supervisión independiente de la investigación. Esto no refleja una expansión de la lista de </w:t>
      </w:r>
      <w:r>
        <w:rPr>
          <w:b w:val="0"/>
          <w:bCs w:val="0"/>
          <w:w w:val="105"/>
          <w:sz w:val="20"/>
          <w:szCs w:val="20"/>
          <w:lang w:val="es-AR"/>
        </w:rPr>
        <w:t xml:space="preserve">organizaciones de investigación </w:t>
      </w:r>
      <w:r w:rsidRPr="00FF76F0">
        <w:rPr>
          <w:b w:val="0"/>
          <w:bCs w:val="0"/>
          <w:w w:val="105"/>
          <w:sz w:val="20"/>
          <w:szCs w:val="20"/>
          <w:lang w:val="es-AR"/>
        </w:rPr>
        <w:t>independientes elegibles para UKRI, o un cambio en el estado de elegibilidad de las personas basadas en estas organizaciones. Esta excepción no se aplica a ninguna otra llamada actual o futura de BBSRC.</w:t>
      </w:r>
    </w:p>
    <w:p w14:paraId="43F5E4F7" w14:textId="26BD2107" w:rsidR="00C23183" w:rsidRPr="00FF76F0" w:rsidRDefault="00FF76F0" w:rsidP="00FF76F0">
      <w:pPr>
        <w:pStyle w:val="Ttulo1"/>
        <w:tabs>
          <w:tab w:val="left" w:pos="583"/>
        </w:tabs>
        <w:spacing w:before="192" w:line="360" w:lineRule="auto"/>
        <w:ind w:left="238"/>
        <w:jc w:val="both"/>
        <w:rPr>
          <w:w w:val="105"/>
          <w:sz w:val="20"/>
          <w:szCs w:val="20"/>
          <w:highlight w:val="yellow"/>
          <w:lang w:val="es-AR"/>
        </w:rPr>
      </w:pPr>
      <w:r w:rsidRPr="00FF76F0">
        <w:rPr>
          <w:b w:val="0"/>
          <w:bCs w:val="0"/>
          <w:w w:val="105"/>
          <w:sz w:val="20"/>
          <w:szCs w:val="20"/>
          <w:lang w:val="es-AR"/>
        </w:rPr>
        <w:t xml:space="preserve">La propuesta debe ser elegible para la financiación de la </w:t>
      </w:r>
      <w:r w:rsidR="00346372">
        <w:rPr>
          <w:b w:val="0"/>
          <w:bCs w:val="0"/>
          <w:w w:val="105"/>
          <w:sz w:val="20"/>
          <w:szCs w:val="20"/>
          <w:lang w:val="es-AR"/>
        </w:rPr>
        <w:t>ayuda</w:t>
      </w:r>
      <w:r w:rsidRPr="00FF76F0">
        <w:rPr>
          <w:b w:val="0"/>
          <w:bCs w:val="0"/>
          <w:w w:val="105"/>
          <w:sz w:val="20"/>
          <w:szCs w:val="20"/>
          <w:lang w:val="es-AR"/>
        </w:rPr>
        <w:t xml:space="preserve"> oficial para el desarrollo (AOD).</w:t>
      </w:r>
    </w:p>
    <w:p w14:paraId="4B5DBE75" w14:textId="65BB6DCE" w:rsidR="005E58CE" w:rsidRPr="00C23183" w:rsidRDefault="00B36A7E" w:rsidP="000555C8">
      <w:pPr>
        <w:pStyle w:val="Ttulo1"/>
        <w:numPr>
          <w:ilvl w:val="0"/>
          <w:numId w:val="1"/>
        </w:numPr>
        <w:tabs>
          <w:tab w:val="left" w:pos="567"/>
        </w:tabs>
        <w:spacing w:before="99" w:line="360" w:lineRule="auto"/>
        <w:ind w:left="993" w:hanging="396"/>
        <w:jc w:val="both"/>
        <w:rPr>
          <w:sz w:val="20"/>
          <w:szCs w:val="20"/>
          <w:u w:val="single"/>
          <w:lang w:val="en-GB"/>
        </w:rPr>
      </w:pPr>
      <w:r w:rsidRPr="00C23183">
        <w:rPr>
          <w:spacing w:val="-3"/>
          <w:w w:val="105"/>
          <w:sz w:val="20"/>
          <w:szCs w:val="20"/>
          <w:u w:val="single"/>
          <w:lang w:val="en-GB"/>
        </w:rPr>
        <w:t>F</w:t>
      </w:r>
      <w:r w:rsidR="00FF76F0">
        <w:rPr>
          <w:spacing w:val="-3"/>
          <w:w w:val="105"/>
          <w:sz w:val="20"/>
          <w:szCs w:val="20"/>
          <w:u w:val="single"/>
          <w:lang w:val="en-GB"/>
        </w:rPr>
        <w:t>INANCIAMIENTO</w:t>
      </w:r>
    </w:p>
    <w:p w14:paraId="66606977" w14:textId="77777777" w:rsidR="005E58CE" w:rsidRPr="00C23183" w:rsidRDefault="005E58CE" w:rsidP="00EE0D12">
      <w:pPr>
        <w:pStyle w:val="Textoindependiente"/>
        <w:spacing w:before="11" w:line="360" w:lineRule="auto"/>
        <w:jc w:val="both"/>
        <w:rPr>
          <w:b/>
          <w:sz w:val="20"/>
          <w:szCs w:val="20"/>
          <w:lang w:val="en-GB"/>
        </w:rPr>
      </w:pPr>
    </w:p>
    <w:p w14:paraId="6C57A653" w14:textId="10ADBB47" w:rsidR="005E58CE" w:rsidRDefault="00CB0574" w:rsidP="00EE0D12">
      <w:pPr>
        <w:pStyle w:val="Textoindependiente"/>
        <w:spacing w:line="360" w:lineRule="auto"/>
        <w:ind w:left="236" w:firstLine="346"/>
        <w:jc w:val="both"/>
        <w:rPr>
          <w:w w:val="105"/>
          <w:sz w:val="20"/>
          <w:szCs w:val="20"/>
          <w:lang w:val="es-AR"/>
        </w:rPr>
      </w:pPr>
      <w:r w:rsidRPr="00CB0574">
        <w:rPr>
          <w:w w:val="105"/>
          <w:sz w:val="20"/>
          <w:szCs w:val="20"/>
          <w:lang w:val="es-AR"/>
        </w:rPr>
        <w:t xml:space="preserve">El CONICET y el BBSRC acuerdan financiar </w:t>
      </w:r>
      <w:r w:rsidR="000555C8">
        <w:rPr>
          <w:w w:val="105"/>
          <w:sz w:val="20"/>
          <w:szCs w:val="20"/>
          <w:lang w:val="es-AR"/>
        </w:rPr>
        <w:t>conjuntamente entre cinco (5) y seis (6) asociaciones Argentina-Reino Unido, dentro de los límites financieros disponibles.</w:t>
      </w:r>
      <w:r w:rsidRPr="00CB0574">
        <w:rPr>
          <w:w w:val="105"/>
          <w:sz w:val="20"/>
          <w:szCs w:val="20"/>
          <w:lang w:val="es-AR"/>
        </w:rPr>
        <w:t xml:space="preserve"> </w:t>
      </w:r>
      <w:r w:rsidR="000555C8" w:rsidRPr="000555C8">
        <w:rPr>
          <w:w w:val="105"/>
          <w:sz w:val="20"/>
          <w:szCs w:val="20"/>
          <w:lang w:val="es-AR"/>
        </w:rPr>
        <w:t>Los proyectos deben tener una duración de 34 meses y deben comenzar el 1 de agosto de 2019. Los solicitantes no necesitan solicitar montos iguales de CONICET y BBSRC, pero se espera una asociación equilibrada en términos de esfuerzo de investigación. Tenga en cuenta que los salarios argentinos se pagan independientemente de esta convocatoria, mientras que los fondos para los salarios del Reino Unido forman parte de la convocatoria.</w:t>
      </w:r>
    </w:p>
    <w:p w14:paraId="2616D361" w14:textId="77777777" w:rsidR="00CB0574" w:rsidRPr="00CB0574" w:rsidRDefault="00CB0574" w:rsidP="00EE0D12">
      <w:pPr>
        <w:pStyle w:val="Textoindependiente"/>
        <w:spacing w:line="360" w:lineRule="auto"/>
        <w:ind w:left="236" w:firstLine="346"/>
        <w:jc w:val="both"/>
        <w:rPr>
          <w:sz w:val="20"/>
          <w:szCs w:val="20"/>
          <w:lang w:val="es-AR"/>
        </w:rPr>
      </w:pPr>
    </w:p>
    <w:p w14:paraId="59718526" w14:textId="47A4BD14" w:rsidR="00C23183" w:rsidRPr="006D7BEC" w:rsidRDefault="00CB2BA4" w:rsidP="00EE0D12">
      <w:pPr>
        <w:pStyle w:val="Ttulo1"/>
        <w:tabs>
          <w:tab w:val="left" w:pos="583"/>
        </w:tabs>
        <w:spacing w:before="99" w:line="360" w:lineRule="auto"/>
        <w:ind w:left="0"/>
        <w:jc w:val="both"/>
        <w:rPr>
          <w:spacing w:val="-4"/>
          <w:w w:val="105"/>
          <w:sz w:val="20"/>
          <w:szCs w:val="20"/>
          <w:lang w:val="es-AR"/>
        </w:rPr>
      </w:pPr>
      <w:r w:rsidRPr="00CB0574">
        <w:rPr>
          <w:w w:val="105"/>
          <w:sz w:val="20"/>
          <w:szCs w:val="20"/>
          <w:lang w:val="es-AR"/>
        </w:rPr>
        <w:tab/>
      </w:r>
      <w:r w:rsidR="00EC7735" w:rsidRPr="006D7BEC">
        <w:rPr>
          <w:w w:val="105"/>
          <w:sz w:val="20"/>
          <w:szCs w:val="20"/>
          <w:lang w:val="es-AR"/>
        </w:rPr>
        <w:t>4</w:t>
      </w:r>
      <w:r w:rsidR="0012595F" w:rsidRPr="006D7BEC">
        <w:rPr>
          <w:w w:val="105"/>
          <w:sz w:val="20"/>
          <w:szCs w:val="20"/>
          <w:lang w:val="es-AR"/>
        </w:rPr>
        <w:t>.</w:t>
      </w:r>
      <w:r w:rsidR="009645DB" w:rsidRPr="006D7BEC">
        <w:rPr>
          <w:w w:val="105"/>
          <w:sz w:val="20"/>
          <w:szCs w:val="20"/>
          <w:lang w:val="es-AR"/>
        </w:rPr>
        <w:t xml:space="preserve"> </w:t>
      </w:r>
      <w:r w:rsidR="0066453D" w:rsidRPr="006D7BEC">
        <w:rPr>
          <w:w w:val="105"/>
          <w:sz w:val="20"/>
          <w:szCs w:val="20"/>
          <w:lang w:val="es-AR"/>
        </w:rPr>
        <w:t xml:space="preserve">A </w:t>
      </w:r>
      <w:r w:rsidR="00C23183" w:rsidRPr="006D7BEC">
        <w:rPr>
          <w:w w:val="105"/>
          <w:sz w:val="20"/>
          <w:szCs w:val="20"/>
          <w:lang w:val="es-AR"/>
        </w:rPr>
        <w:t>–</w:t>
      </w:r>
      <w:r w:rsidR="00DE4AE0" w:rsidRPr="006D7BEC">
        <w:rPr>
          <w:spacing w:val="-1"/>
          <w:w w:val="105"/>
          <w:sz w:val="20"/>
          <w:szCs w:val="20"/>
          <w:lang w:val="es-AR"/>
        </w:rPr>
        <w:t xml:space="preserve"> </w:t>
      </w:r>
      <w:r w:rsidR="00DE4AE0" w:rsidRPr="006D7BEC">
        <w:rPr>
          <w:spacing w:val="-4"/>
          <w:w w:val="105"/>
          <w:sz w:val="20"/>
          <w:szCs w:val="20"/>
          <w:lang w:val="es-AR"/>
        </w:rPr>
        <w:t>CONICET</w:t>
      </w:r>
    </w:p>
    <w:p w14:paraId="325CA9C1" w14:textId="5F329E7C" w:rsidR="006D7BEC" w:rsidRDefault="000555C8" w:rsidP="006D7BEC">
      <w:pPr>
        <w:pStyle w:val="Ttulo1"/>
        <w:tabs>
          <w:tab w:val="left" w:pos="583"/>
        </w:tabs>
        <w:spacing w:before="165" w:line="360" w:lineRule="auto"/>
        <w:jc w:val="both"/>
        <w:rPr>
          <w:b w:val="0"/>
          <w:bCs w:val="0"/>
          <w:w w:val="105"/>
          <w:sz w:val="20"/>
          <w:szCs w:val="20"/>
          <w:lang w:val="es-AR"/>
        </w:rPr>
      </w:pPr>
      <w:r>
        <w:rPr>
          <w:b w:val="0"/>
          <w:bCs w:val="0"/>
          <w:w w:val="105"/>
          <w:sz w:val="20"/>
          <w:szCs w:val="20"/>
          <w:lang w:val="es-AR"/>
        </w:rPr>
        <w:t>CONICET financiará anualmente</w:t>
      </w:r>
    </w:p>
    <w:p w14:paraId="2FF52C6A" w14:textId="77777777" w:rsidR="000555C8" w:rsidRDefault="000555C8" w:rsidP="000555C8">
      <w:pPr>
        <w:pStyle w:val="Ttulo1"/>
        <w:numPr>
          <w:ilvl w:val="0"/>
          <w:numId w:val="6"/>
        </w:numPr>
        <w:tabs>
          <w:tab w:val="left" w:pos="583"/>
        </w:tabs>
        <w:spacing w:before="165" w:line="360" w:lineRule="auto"/>
        <w:jc w:val="both"/>
        <w:rPr>
          <w:b w:val="0"/>
          <w:bCs w:val="0"/>
          <w:w w:val="105"/>
          <w:sz w:val="20"/>
          <w:szCs w:val="20"/>
          <w:lang w:val="es-AR"/>
        </w:rPr>
      </w:pPr>
      <w:r>
        <w:rPr>
          <w:b w:val="0"/>
          <w:bCs w:val="0"/>
          <w:w w:val="105"/>
          <w:sz w:val="20"/>
          <w:szCs w:val="20"/>
          <w:lang w:val="es-AR"/>
        </w:rPr>
        <w:t>Consumibles</w:t>
      </w:r>
    </w:p>
    <w:p w14:paraId="0F40D7A9" w14:textId="77777777" w:rsidR="000555C8" w:rsidRDefault="000555C8" w:rsidP="000555C8">
      <w:pPr>
        <w:pStyle w:val="Ttulo1"/>
        <w:numPr>
          <w:ilvl w:val="0"/>
          <w:numId w:val="6"/>
        </w:numPr>
        <w:tabs>
          <w:tab w:val="left" w:pos="583"/>
        </w:tabs>
        <w:spacing w:before="165" w:line="360" w:lineRule="auto"/>
        <w:jc w:val="both"/>
        <w:rPr>
          <w:b w:val="0"/>
          <w:bCs w:val="0"/>
          <w:w w:val="105"/>
          <w:sz w:val="20"/>
          <w:szCs w:val="20"/>
          <w:lang w:val="es-AR"/>
        </w:rPr>
      </w:pPr>
      <w:r w:rsidRPr="000555C8">
        <w:rPr>
          <w:b w:val="0"/>
          <w:bCs w:val="0"/>
          <w:w w:val="105"/>
          <w:sz w:val="20"/>
          <w:szCs w:val="20"/>
          <w:lang w:val="es-AR"/>
        </w:rPr>
        <w:t>Estudios de campo</w:t>
      </w:r>
    </w:p>
    <w:p w14:paraId="3FE47B05" w14:textId="459E28C3" w:rsidR="000555C8" w:rsidRPr="000555C8" w:rsidRDefault="000555C8" w:rsidP="000555C8">
      <w:pPr>
        <w:pStyle w:val="Ttulo1"/>
        <w:numPr>
          <w:ilvl w:val="0"/>
          <w:numId w:val="6"/>
        </w:numPr>
        <w:tabs>
          <w:tab w:val="left" w:pos="583"/>
        </w:tabs>
        <w:spacing w:before="165" w:line="360" w:lineRule="auto"/>
        <w:jc w:val="both"/>
        <w:rPr>
          <w:b w:val="0"/>
          <w:bCs w:val="0"/>
          <w:w w:val="105"/>
          <w:sz w:val="20"/>
          <w:szCs w:val="20"/>
          <w:lang w:val="es-AR"/>
        </w:rPr>
      </w:pPr>
      <w:r w:rsidRPr="000555C8">
        <w:rPr>
          <w:b w:val="0"/>
          <w:bCs w:val="0"/>
          <w:w w:val="105"/>
          <w:sz w:val="20"/>
          <w:szCs w:val="20"/>
          <w:lang w:val="es-AR"/>
        </w:rPr>
        <w:t>Talleres/Reuniones</w:t>
      </w:r>
    </w:p>
    <w:p w14:paraId="7643C25F" w14:textId="5FE90858" w:rsidR="00F30B3B" w:rsidRDefault="00F30B3B" w:rsidP="006D7BEC">
      <w:pPr>
        <w:pStyle w:val="Ttulo1"/>
        <w:tabs>
          <w:tab w:val="left" w:pos="583"/>
        </w:tabs>
        <w:spacing w:before="165" w:line="360" w:lineRule="auto"/>
        <w:ind w:left="0"/>
        <w:jc w:val="both"/>
        <w:rPr>
          <w:b w:val="0"/>
          <w:bCs w:val="0"/>
          <w:w w:val="105"/>
          <w:sz w:val="20"/>
          <w:szCs w:val="20"/>
          <w:lang w:val="es-AR"/>
        </w:rPr>
      </w:pPr>
      <w:r>
        <w:rPr>
          <w:b w:val="0"/>
          <w:bCs w:val="0"/>
          <w:w w:val="105"/>
          <w:sz w:val="20"/>
          <w:szCs w:val="20"/>
          <w:lang w:val="es-AR"/>
        </w:rPr>
        <w:t>Los fondos son para gastos exclusivamente en Argentina.</w:t>
      </w:r>
    </w:p>
    <w:p w14:paraId="6ED61307" w14:textId="4931FF73" w:rsidR="00F30B3B" w:rsidRDefault="00F30B3B" w:rsidP="006D7BEC">
      <w:pPr>
        <w:pStyle w:val="Ttulo1"/>
        <w:tabs>
          <w:tab w:val="left" w:pos="583"/>
        </w:tabs>
        <w:spacing w:before="165" w:line="360" w:lineRule="auto"/>
        <w:ind w:left="0"/>
        <w:jc w:val="both"/>
        <w:rPr>
          <w:w w:val="105"/>
          <w:sz w:val="20"/>
          <w:szCs w:val="20"/>
          <w:lang w:val="es-AR"/>
        </w:rPr>
      </w:pPr>
      <w:r w:rsidRPr="00F30B3B">
        <w:rPr>
          <w:b w:val="0"/>
          <w:bCs w:val="0"/>
          <w:w w:val="105"/>
          <w:sz w:val="20"/>
          <w:szCs w:val="20"/>
          <w:lang w:val="es-AR"/>
        </w:rPr>
        <w:t>El financiamiento total disponible es de ARS 2 millones por año. El valor máximo de adjudicación que los investigadores argentinos pueden solicitar depende de la cantidad de investiga</w:t>
      </w:r>
      <w:r>
        <w:rPr>
          <w:b w:val="0"/>
          <w:bCs w:val="0"/>
          <w:w w:val="105"/>
          <w:sz w:val="20"/>
          <w:szCs w:val="20"/>
          <w:lang w:val="es-AR"/>
        </w:rPr>
        <w:t xml:space="preserve">dores </w:t>
      </w:r>
      <w:proofErr w:type="spellStart"/>
      <w:r>
        <w:rPr>
          <w:b w:val="0"/>
          <w:bCs w:val="0"/>
          <w:w w:val="105"/>
          <w:sz w:val="20"/>
          <w:szCs w:val="20"/>
          <w:lang w:val="es-AR"/>
        </w:rPr>
        <w:t>S</w:t>
      </w:r>
      <w:r w:rsidRPr="00F30B3B">
        <w:rPr>
          <w:b w:val="0"/>
          <w:bCs w:val="0"/>
          <w:w w:val="105"/>
          <w:sz w:val="20"/>
          <w:szCs w:val="20"/>
          <w:lang w:val="es-AR"/>
        </w:rPr>
        <w:t>enior</w:t>
      </w:r>
      <w:proofErr w:type="spellEnd"/>
      <w:r w:rsidRPr="00F30B3B">
        <w:rPr>
          <w:b w:val="0"/>
          <w:bCs w:val="0"/>
          <w:w w:val="105"/>
          <w:sz w:val="20"/>
          <w:szCs w:val="20"/>
          <w:lang w:val="es-AR"/>
        </w:rPr>
        <w:t xml:space="preserve"> involucrados en el proyecto. Las propuestas con 2</w:t>
      </w:r>
      <w:r>
        <w:rPr>
          <w:b w:val="0"/>
          <w:bCs w:val="0"/>
          <w:w w:val="105"/>
          <w:sz w:val="20"/>
          <w:szCs w:val="20"/>
          <w:lang w:val="es-AR"/>
        </w:rPr>
        <w:t xml:space="preserve">, 3 y 4 (o más) investigadores </w:t>
      </w:r>
      <w:proofErr w:type="spellStart"/>
      <w:r>
        <w:rPr>
          <w:b w:val="0"/>
          <w:bCs w:val="0"/>
          <w:w w:val="105"/>
          <w:sz w:val="20"/>
          <w:szCs w:val="20"/>
          <w:lang w:val="es-AR"/>
        </w:rPr>
        <w:t>S</w:t>
      </w:r>
      <w:r w:rsidRPr="00F30B3B">
        <w:rPr>
          <w:b w:val="0"/>
          <w:bCs w:val="0"/>
          <w:w w:val="105"/>
          <w:sz w:val="20"/>
          <w:szCs w:val="20"/>
          <w:lang w:val="es-AR"/>
        </w:rPr>
        <w:t>enior</w:t>
      </w:r>
      <w:proofErr w:type="spellEnd"/>
      <w:r w:rsidRPr="00F30B3B">
        <w:rPr>
          <w:b w:val="0"/>
          <w:bCs w:val="0"/>
          <w:w w:val="105"/>
          <w:sz w:val="20"/>
          <w:szCs w:val="20"/>
          <w:lang w:val="es-AR"/>
        </w:rPr>
        <w:t xml:space="preserve"> pueden solicitar un máximo de ARS 150,000, ARS 250,000 y ARS 400,000 respectivamente por año. El CONICET pagará salarios y estipendios regulares de los investigadores y becarios de su personal durante el período de ejecución del proyecto.</w:t>
      </w:r>
    </w:p>
    <w:p w14:paraId="1E21BF10" w14:textId="77777777" w:rsidR="00F30B3B" w:rsidRDefault="00F30B3B" w:rsidP="006D7BEC">
      <w:pPr>
        <w:pStyle w:val="Ttulo1"/>
        <w:tabs>
          <w:tab w:val="left" w:pos="583"/>
        </w:tabs>
        <w:spacing w:before="165" w:line="360" w:lineRule="auto"/>
        <w:ind w:left="0"/>
        <w:jc w:val="both"/>
        <w:rPr>
          <w:w w:val="105"/>
          <w:sz w:val="20"/>
          <w:szCs w:val="20"/>
          <w:lang w:val="es-AR"/>
        </w:rPr>
      </w:pPr>
    </w:p>
    <w:p w14:paraId="0FAB8BF4" w14:textId="77777777" w:rsidR="00F30B3B" w:rsidRDefault="00F30B3B" w:rsidP="006D7BEC">
      <w:pPr>
        <w:pStyle w:val="Ttulo1"/>
        <w:tabs>
          <w:tab w:val="left" w:pos="583"/>
        </w:tabs>
        <w:spacing w:before="165" w:line="360" w:lineRule="auto"/>
        <w:ind w:left="0"/>
        <w:jc w:val="both"/>
        <w:rPr>
          <w:w w:val="105"/>
          <w:sz w:val="20"/>
          <w:szCs w:val="20"/>
          <w:lang w:val="es-AR"/>
        </w:rPr>
      </w:pPr>
    </w:p>
    <w:p w14:paraId="0EB30220" w14:textId="26133055" w:rsidR="005E58CE" w:rsidRPr="00F30B3B" w:rsidRDefault="00F30B3B" w:rsidP="00F30B3B">
      <w:pPr>
        <w:pStyle w:val="Ttulo1"/>
        <w:tabs>
          <w:tab w:val="left" w:pos="583"/>
        </w:tabs>
        <w:spacing w:before="99" w:line="360" w:lineRule="auto"/>
        <w:ind w:left="0"/>
        <w:jc w:val="both"/>
        <w:rPr>
          <w:w w:val="105"/>
          <w:sz w:val="20"/>
          <w:szCs w:val="20"/>
          <w:lang w:val="es-AR"/>
        </w:rPr>
      </w:pPr>
      <w:r>
        <w:rPr>
          <w:w w:val="105"/>
          <w:sz w:val="20"/>
          <w:szCs w:val="20"/>
          <w:lang w:val="es-AR"/>
        </w:rPr>
        <w:lastRenderedPageBreak/>
        <w:tab/>
      </w:r>
      <w:r w:rsidR="00EC7735" w:rsidRPr="00BC00B1">
        <w:rPr>
          <w:w w:val="105"/>
          <w:sz w:val="20"/>
          <w:szCs w:val="20"/>
          <w:lang w:val="es-AR"/>
        </w:rPr>
        <w:t>4</w:t>
      </w:r>
      <w:r w:rsidR="00CB2BA4" w:rsidRPr="00BC00B1">
        <w:rPr>
          <w:w w:val="105"/>
          <w:sz w:val="20"/>
          <w:szCs w:val="20"/>
          <w:lang w:val="es-AR"/>
        </w:rPr>
        <w:t>.</w:t>
      </w:r>
      <w:r w:rsidR="009645DB" w:rsidRPr="00BC00B1">
        <w:rPr>
          <w:w w:val="105"/>
          <w:sz w:val="20"/>
          <w:szCs w:val="20"/>
          <w:lang w:val="es-AR"/>
        </w:rPr>
        <w:t xml:space="preserve"> </w:t>
      </w:r>
      <w:r w:rsidR="0066453D" w:rsidRPr="00BC00B1">
        <w:rPr>
          <w:w w:val="105"/>
          <w:sz w:val="20"/>
          <w:szCs w:val="20"/>
          <w:lang w:val="es-AR"/>
        </w:rPr>
        <w:t xml:space="preserve">B </w:t>
      </w:r>
      <w:r w:rsidR="00D13108" w:rsidRPr="00BC00B1">
        <w:rPr>
          <w:w w:val="105"/>
          <w:sz w:val="20"/>
          <w:szCs w:val="20"/>
          <w:lang w:val="es-AR"/>
        </w:rPr>
        <w:t>–</w:t>
      </w:r>
      <w:r w:rsidR="00DE4AE0" w:rsidRPr="00BC00B1">
        <w:rPr>
          <w:w w:val="105"/>
          <w:sz w:val="20"/>
          <w:szCs w:val="20"/>
          <w:lang w:val="es-AR"/>
        </w:rPr>
        <w:t xml:space="preserve"> </w:t>
      </w:r>
      <w:r w:rsidR="00837593" w:rsidRPr="00BC00B1">
        <w:rPr>
          <w:w w:val="105"/>
          <w:sz w:val="20"/>
          <w:szCs w:val="20"/>
          <w:lang w:val="es-AR"/>
        </w:rPr>
        <w:t>BBSRC</w:t>
      </w:r>
    </w:p>
    <w:p w14:paraId="57239C36" w14:textId="1A2AF5E6" w:rsidR="00BC00B1" w:rsidRPr="00BC00B1" w:rsidRDefault="00BC00B1" w:rsidP="00BC00B1">
      <w:pPr>
        <w:pStyle w:val="Default"/>
        <w:spacing w:line="360" w:lineRule="auto"/>
        <w:jc w:val="both"/>
        <w:rPr>
          <w:rFonts w:eastAsia="Arial"/>
          <w:color w:val="auto"/>
          <w:w w:val="105"/>
          <w:sz w:val="20"/>
          <w:szCs w:val="20"/>
          <w:lang w:eastAsia="es-ES" w:bidi="es-ES"/>
        </w:rPr>
      </w:pPr>
      <w:r>
        <w:rPr>
          <w:rFonts w:eastAsia="Arial"/>
          <w:color w:val="auto"/>
          <w:w w:val="105"/>
          <w:sz w:val="20"/>
          <w:szCs w:val="20"/>
          <w:lang w:eastAsia="es-ES" w:bidi="es-ES"/>
        </w:rPr>
        <w:t>Los aplicantes del Reino Unido podrán</w:t>
      </w:r>
      <w:r w:rsidRPr="00BC00B1">
        <w:rPr>
          <w:rFonts w:eastAsia="Arial"/>
          <w:color w:val="auto"/>
          <w:w w:val="105"/>
          <w:sz w:val="20"/>
          <w:szCs w:val="20"/>
          <w:lang w:eastAsia="es-ES" w:bidi="es-ES"/>
        </w:rPr>
        <w:t xml:space="preserve"> solicitar entre </w:t>
      </w:r>
      <w:r w:rsidR="00B552FD">
        <w:rPr>
          <w:rFonts w:eastAsia="Arial"/>
          <w:color w:val="auto"/>
          <w:w w:val="105"/>
          <w:sz w:val="20"/>
          <w:szCs w:val="20"/>
          <w:lang w:eastAsia="es-ES" w:bidi="es-ES"/>
        </w:rPr>
        <w:t>£ 500,000 y £ 1 millón (80% FEC</w:t>
      </w:r>
      <w:proofErr w:type="gramStart"/>
      <w:r>
        <w:rPr>
          <w:rFonts w:eastAsia="Arial"/>
          <w:color w:val="auto"/>
          <w:w w:val="105"/>
          <w:sz w:val="20"/>
          <w:szCs w:val="20"/>
          <w:lang w:eastAsia="es-ES" w:bidi="es-ES"/>
        </w:rPr>
        <w:t>.</w:t>
      </w:r>
      <w:r w:rsidRPr="00BC00B1">
        <w:rPr>
          <w:rFonts w:eastAsia="Arial"/>
          <w:color w:val="auto"/>
          <w:w w:val="105"/>
          <w:sz w:val="20"/>
          <w:szCs w:val="20"/>
          <w:lang w:eastAsia="es-ES" w:bidi="es-ES"/>
        </w:rPr>
        <w:t>.</w:t>
      </w:r>
      <w:proofErr w:type="gramEnd"/>
      <w:r w:rsidRPr="00BC00B1">
        <w:rPr>
          <w:rFonts w:eastAsia="Arial"/>
          <w:color w:val="auto"/>
          <w:w w:val="105"/>
          <w:sz w:val="20"/>
          <w:szCs w:val="20"/>
          <w:lang w:eastAsia="es-ES" w:bidi="es-ES"/>
        </w:rPr>
        <w:t xml:space="preserve"> El límite presupuestario del Reino Unido se ha determinado para facilitar el trabajo multidisciplinario / interdisciplinario (por ejemplo, microbiología y economía / ciencias sociales)</w:t>
      </w:r>
    </w:p>
    <w:p w14:paraId="0C2CA3C1" w14:textId="77777777" w:rsidR="00BC00B1" w:rsidRPr="00BC00B1" w:rsidRDefault="00BC00B1" w:rsidP="00BC00B1">
      <w:pPr>
        <w:pStyle w:val="Default"/>
        <w:spacing w:line="360" w:lineRule="auto"/>
        <w:jc w:val="both"/>
        <w:rPr>
          <w:rFonts w:eastAsia="Arial"/>
          <w:color w:val="auto"/>
          <w:w w:val="105"/>
          <w:sz w:val="20"/>
          <w:szCs w:val="20"/>
          <w:lang w:eastAsia="es-ES" w:bidi="es-ES"/>
        </w:rPr>
      </w:pPr>
    </w:p>
    <w:p w14:paraId="2792D850" w14:textId="77777777" w:rsidR="00BC00B1" w:rsidRPr="00BC00B1" w:rsidRDefault="00BC00B1" w:rsidP="00BC00B1">
      <w:pPr>
        <w:pStyle w:val="Default"/>
        <w:spacing w:line="360" w:lineRule="auto"/>
        <w:jc w:val="both"/>
        <w:rPr>
          <w:rFonts w:eastAsia="Arial"/>
          <w:color w:val="auto"/>
          <w:w w:val="105"/>
          <w:sz w:val="20"/>
          <w:szCs w:val="20"/>
          <w:lang w:eastAsia="es-ES" w:bidi="es-ES"/>
        </w:rPr>
      </w:pPr>
      <w:r w:rsidRPr="00BC00B1">
        <w:rPr>
          <w:rFonts w:eastAsia="Arial"/>
          <w:color w:val="auto"/>
          <w:w w:val="105"/>
          <w:sz w:val="20"/>
          <w:szCs w:val="20"/>
          <w:lang w:eastAsia="es-ES" w:bidi="es-ES"/>
        </w:rPr>
        <w:t>Ejemplos de actividades y costos elegibles:</w:t>
      </w:r>
    </w:p>
    <w:p w14:paraId="47814D8D" w14:textId="77777777" w:rsidR="00BC00B1" w:rsidRPr="00BC00B1" w:rsidRDefault="00BC00B1" w:rsidP="00BC00B1">
      <w:pPr>
        <w:pStyle w:val="Default"/>
        <w:spacing w:line="360" w:lineRule="auto"/>
        <w:jc w:val="both"/>
        <w:rPr>
          <w:rFonts w:eastAsia="Arial"/>
          <w:i/>
          <w:color w:val="auto"/>
          <w:w w:val="105"/>
          <w:sz w:val="20"/>
          <w:szCs w:val="20"/>
          <w:lang w:eastAsia="es-ES" w:bidi="es-ES"/>
        </w:rPr>
      </w:pPr>
      <w:r w:rsidRPr="00BC00B1">
        <w:rPr>
          <w:rFonts w:eastAsia="Arial"/>
          <w:i/>
          <w:color w:val="auto"/>
          <w:w w:val="105"/>
          <w:sz w:val="20"/>
          <w:szCs w:val="20"/>
          <w:lang w:eastAsia="es-ES" w:bidi="es-ES"/>
        </w:rPr>
        <w:t>Tenga en cuenta que BBSRC puede aceptar diferentes costos elegibles:</w:t>
      </w:r>
    </w:p>
    <w:p w14:paraId="468907EB" w14:textId="3D82534D" w:rsidR="00BC00B1" w:rsidRDefault="00BC00B1" w:rsidP="00BC00B1">
      <w:pPr>
        <w:pStyle w:val="Default"/>
        <w:spacing w:line="360" w:lineRule="auto"/>
        <w:jc w:val="both"/>
        <w:rPr>
          <w:rFonts w:eastAsia="Arial"/>
          <w:i/>
          <w:color w:val="auto"/>
          <w:w w:val="105"/>
          <w:sz w:val="20"/>
          <w:szCs w:val="20"/>
          <w:lang w:eastAsia="es-ES" w:bidi="es-ES"/>
        </w:rPr>
      </w:pPr>
      <w:r w:rsidRPr="00BC00B1">
        <w:rPr>
          <w:rFonts w:eastAsia="Arial"/>
          <w:i/>
          <w:color w:val="auto"/>
          <w:w w:val="105"/>
          <w:sz w:val="20"/>
          <w:szCs w:val="20"/>
          <w:lang w:eastAsia="es-ES" w:bidi="es-ES"/>
        </w:rPr>
        <w:t>(Solicitantes del Reino Unido que serán financiados por BBSRC; por favor, seguir las reglas establecidas en la guía de subvenciones de BBSRC)</w:t>
      </w:r>
    </w:p>
    <w:p w14:paraId="4BC28F15" w14:textId="77777777" w:rsidR="00BC00B1" w:rsidRPr="00BC00B1" w:rsidRDefault="00BC00B1" w:rsidP="00BC00B1">
      <w:pPr>
        <w:pStyle w:val="Default"/>
        <w:spacing w:line="360" w:lineRule="auto"/>
        <w:jc w:val="both"/>
        <w:rPr>
          <w:rFonts w:eastAsia="Arial"/>
          <w:i/>
          <w:color w:val="auto"/>
          <w:w w:val="105"/>
          <w:sz w:val="20"/>
          <w:szCs w:val="20"/>
          <w:lang w:eastAsia="es-ES" w:bidi="es-ES"/>
        </w:rPr>
      </w:pPr>
    </w:p>
    <w:p w14:paraId="12019937" w14:textId="4F0DFD98"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Tiempo de personal y consumibles.</w:t>
      </w:r>
    </w:p>
    <w:p w14:paraId="625F9A76" w14:textId="69A85340"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Costos de viaje y dietas, incluso para permitir que los consorcios participen en talleres</w:t>
      </w:r>
    </w:p>
    <w:p w14:paraId="08B585A6" w14:textId="6EFA55B0"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Visitas de intercambio (a corto y largo plazo y en ambos países) para el personal de DA y DI</w:t>
      </w:r>
    </w:p>
    <w:p w14:paraId="36D4F08C" w14:textId="2D5B65EF"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Actividades relacionadas con el impacto.</w:t>
      </w:r>
    </w:p>
    <w:p w14:paraId="66B17226" w14:textId="77777777" w:rsid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Acceso a las instalaciones.</w:t>
      </w:r>
    </w:p>
    <w:p w14:paraId="4A4AC6BD" w14:textId="40750B4C"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Estados e indirectos</w:t>
      </w:r>
    </w:p>
    <w:p w14:paraId="31B72358" w14:textId="77777777" w:rsidR="00BC00B1" w:rsidRPr="00BC00B1" w:rsidRDefault="00BC00B1" w:rsidP="00BC00B1">
      <w:pPr>
        <w:pStyle w:val="Default"/>
        <w:spacing w:line="360" w:lineRule="auto"/>
        <w:jc w:val="both"/>
        <w:rPr>
          <w:rFonts w:eastAsia="Arial"/>
          <w:color w:val="auto"/>
          <w:w w:val="105"/>
          <w:sz w:val="20"/>
          <w:szCs w:val="20"/>
          <w:lang w:eastAsia="es-ES" w:bidi="es-ES"/>
        </w:rPr>
      </w:pPr>
    </w:p>
    <w:p w14:paraId="4F9E864C" w14:textId="378875B8" w:rsidR="00C9541F" w:rsidRDefault="00BC00B1" w:rsidP="00BC00B1">
      <w:pPr>
        <w:pStyle w:val="Default"/>
        <w:spacing w:line="360" w:lineRule="auto"/>
        <w:jc w:val="both"/>
        <w:rPr>
          <w:rFonts w:eastAsia="Arial"/>
          <w:color w:val="auto"/>
          <w:w w:val="105"/>
          <w:sz w:val="20"/>
          <w:szCs w:val="20"/>
          <w:lang w:eastAsia="es-ES" w:bidi="es-ES"/>
        </w:rPr>
      </w:pPr>
      <w:r w:rsidRPr="00BC00B1">
        <w:rPr>
          <w:rFonts w:eastAsia="Arial"/>
          <w:color w:val="auto"/>
          <w:w w:val="105"/>
          <w:sz w:val="20"/>
          <w:szCs w:val="20"/>
          <w:lang w:eastAsia="es-ES" w:bidi="es-ES"/>
        </w:rPr>
        <w:t>El valor máximo de la subvención que los investigadores del Reino Unido pueden solicitar es de £ 1</w:t>
      </w:r>
      <w:proofErr w:type="gramStart"/>
      <w:r w:rsidRPr="00BC00B1">
        <w:rPr>
          <w:rFonts w:eastAsia="Arial"/>
          <w:color w:val="auto"/>
          <w:w w:val="105"/>
          <w:sz w:val="20"/>
          <w:szCs w:val="20"/>
          <w:lang w:eastAsia="es-ES" w:bidi="es-ES"/>
        </w:rPr>
        <w:t>,250,000</w:t>
      </w:r>
      <w:proofErr w:type="gramEnd"/>
      <w:r w:rsidRPr="00BC00B1">
        <w:rPr>
          <w:rFonts w:eastAsia="Arial"/>
          <w:color w:val="auto"/>
          <w:w w:val="105"/>
          <w:sz w:val="20"/>
          <w:szCs w:val="20"/>
          <w:lang w:eastAsia="es-ES" w:bidi="es-ES"/>
        </w:rPr>
        <w:t xml:space="preserve"> (£ 1 millón cuando se otorga al 80% FEC). La compra de capital (artículos de más de £ 10k) no está permitida. El límite presupuestario del Reino Unido se ha determinado para facilitar el trabajo multidisciplinario (ciencias biológicas, ambientales y sociales y económicas) y permitir que se realicen actividades de mayor impacto / difusión. Los costos asociados con la traducción de los resultados de la investigación en documentos y políticas de posición deben enumerarse por separado de todos los demás costos y justificarse </w:t>
      </w:r>
      <w:r>
        <w:rPr>
          <w:rFonts w:eastAsia="Arial"/>
          <w:color w:val="auto"/>
          <w:w w:val="105"/>
          <w:sz w:val="20"/>
          <w:szCs w:val="20"/>
          <w:lang w:eastAsia="es-ES" w:bidi="es-ES"/>
        </w:rPr>
        <w:t>separadamente.</w:t>
      </w:r>
    </w:p>
    <w:p w14:paraId="185A78AA" w14:textId="77777777" w:rsidR="00F30B3B" w:rsidRDefault="00F30B3B" w:rsidP="00BC00B1">
      <w:pPr>
        <w:pStyle w:val="Default"/>
        <w:spacing w:line="360" w:lineRule="auto"/>
        <w:jc w:val="both"/>
        <w:rPr>
          <w:rFonts w:eastAsia="Arial"/>
          <w:color w:val="auto"/>
          <w:w w:val="105"/>
          <w:sz w:val="20"/>
          <w:szCs w:val="20"/>
          <w:lang w:eastAsia="es-ES" w:bidi="es-ES"/>
        </w:rPr>
      </w:pPr>
    </w:p>
    <w:p w14:paraId="00AFA381" w14:textId="77777777" w:rsidR="00F30B3B" w:rsidRPr="00F30B3B" w:rsidRDefault="00F30B3B" w:rsidP="00F30B3B">
      <w:pPr>
        <w:pStyle w:val="Default"/>
        <w:spacing w:line="360" w:lineRule="auto"/>
        <w:jc w:val="both"/>
        <w:rPr>
          <w:rFonts w:eastAsia="Arial"/>
          <w:color w:val="auto"/>
          <w:w w:val="105"/>
          <w:sz w:val="20"/>
          <w:szCs w:val="20"/>
          <w:lang w:eastAsia="es-ES" w:bidi="es-ES"/>
        </w:rPr>
      </w:pPr>
      <w:r w:rsidRPr="00F30B3B">
        <w:rPr>
          <w:rFonts w:eastAsia="Arial"/>
          <w:color w:val="auto"/>
          <w:w w:val="105"/>
          <w:sz w:val="20"/>
          <w:szCs w:val="20"/>
          <w:lang w:eastAsia="es-ES" w:bidi="es-ES"/>
        </w:rPr>
        <w:t>Es un requisito que los solicitantes del Reino Unido reciban a un investigador postdoctoral argentino cada año, con una estadía de hasta 30 días y tres estadías en total durante la duración de la beca. Ningún investigador puede realizar más de una estadía en el Reino Unido según este requisito y tampoco debe ser el beneficiario de un premio internacional de viajes CONICET en el mismo año. Los costos de este requisito solo se adjudicarán al 100% del FEC, todos los costos de viaje y subsistencia restantes y los demás costos se adjudicarán al 80% del FEC.</w:t>
      </w:r>
    </w:p>
    <w:p w14:paraId="6D2047A7" w14:textId="77777777" w:rsidR="00F30B3B" w:rsidRPr="00F30B3B" w:rsidRDefault="00F30B3B" w:rsidP="00F30B3B">
      <w:pPr>
        <w:pStyle w:val="Default"/>
        <w:spacing w:line="360" w:lineRule="auto"/>
        <w:jc w:val="both"/>
        <w:rPr>
          <w:rFonts w:eastAsia="Arial"/>
          <w:color w:val="auto"/>
          <w:w w:val="105"/>
          <w:sz w:val="20"/>
          <w:szCs w:val="20"/>
          <w:lang w:eastAsia="es-ES" w:bidi="es-ES"/>
        </w:rPr>
      </w:pPr>
    </w:p>
    <w:p w14:paraId="7D3795A4" w14:textId="0A69CFED" w:rsidR="00F30B3B" w:rsidRDefault="00F30B3B" w:rsidP="00F30B3B">
      <w:pPr>
        <w:pStyle w:val="Default"/>
        <w:spacing w:line="360" w:lineRule="auto"/>
        <w:jc w:val="both"/>
        <w:rPr>
          <w:rFonts w:eastAsia="Arial"/>
          <w:color w:val="auto"/>
          <w:w w:val="105"/>
          <w:sz w:val="20"/>
          <w:szCs w:val="20"/>
          <w:lang w:eastAsia="es-ES" w:bidi="es-ES"/>
        </w:rPr>
      </w:pPr>
      <w:r w:rsidRPr="00F30B3B">
        <w:rPr>
          <w:rFonts w:eastAsia="Arial"/>
          <w:color w:val="auto"/>
          <w:w w:val="105"/>
          <w:sz w:val="20"/>
          <w:szCs w:val="20"/>
          <w:lang w:eastAsia="es-ES" w:bidi="es-ES"/>
        </w:rPr>
        <w:t xml:space="preserve">Los costos asociados con la conversión de los resultados de la investigación en documentos y políticas de posición deben enumerarse por separado de todos los demás costos y deben justificarse por separado y no deben exceder el 5% del valor total de la subvención. Esto incluye los costos de colaborar con los titulares de otras subvenciones otorgadas en esta convocatoria. BBSRC se reserva el derecho de eliminar este elemento de las propuestas cuando parezca </w:t>
      </w:r>
      <w:r w:rsidRPr="00F30B3B">
        <w:rPr>
          <w:rFonts w:eastAsia="Arial"/>
          <w:color w:val="auto"/>
          <w:w w:val="105"/>
          <w:sz w:val="20"/>
          <w:szCs w:val="20"/>
          <w:lang w:eastAsia="es-ES" w:bidi="es-ES"/>
        </w:rPr>
        <w:lastRenderedPageBreak/>
        <w:t>poco probable que el trabajo colaborativo entre subvenciones logre los resultados requeridos. En este caso, BBSRC trabajará con candidatos exitosos para diseñar actividades de integración en una fecha posterior.</w:t>
      </w:r>
    </w:p>
    <w:p w14:paraId="04A012B9" w14:textId="77777777" w:rsidR="00BC00B1" w:rsidRPr="00BC00B1" w:rsidRDefault="00BC00B1" w:rsidP="00BC00B1">
      <w:pPr>
        <w:pStyle w:val="Default"/>
        <w:spacing w:line="360" w:lineRule="auto"/>
        <w:jc w:val="both"/>
        <w:rPr>
          <w:rFonts w:eastAsia="Arial"/>
          <w:color w:val="auto"/>
          <w:w w:val="105"/>
          <w:sz w:val="20"/>
          <w:szCs w:val="20"/>
          <w:lang w:eastAsia="es-ES" w:bidi="es-ES"/>
        </w:rPr>
      </w:pPr>
    </w:p>
    <w:p w14:paraId="0F92F26C" w14:textId="5FB72549" w:rsidR="005E58CE" w:rsidRPr="002967FE" w:rsidRDefault="00BC00B1" w:rsidP="000555C8">
      <w:pPr>
        <w:pStyle w:val="Ttulo1"/>
        <w:numPr>
          <w:ilvl w:val="0"/>
          <w:numId w:val="1"/>
        </w:numPr>
        <w:tabs>
          <w:tab w:val="left" w:pos="957"/>
          <w:tab w:val="left" w:pos="958"/>
        </w:tabs>
        <w:spacing w:line="360" w:lineRule="auto"/>
        <w:jc w:val="both"/>
        <w:rPr>
          <w:sz w:val="20"/>
          <w:szCs w:val="20"/>
          <w:u w:val="single"/>
          <w:lang w:val="en-GB"/>
        </w:rPr>
      </w:pPr>
      <w:r>
        <w:rPr>
          <w:spacing w:val="-3"/>
          <w:w w:val="105"/>
          <w:sz w:val="20"/>
          <w:szCs w:val="20"/>
          <w:u w:val="single"/>
          <w:lang w:val="en-GB"/>
        </w:rPr>
        <w:t>EVALUACIÓN</w:t>
      </w:r>
    </w:p>
    <w:p w14:paraId="136AC06D" w14:textId="77777777" w:rsidR="00087359" w:rsidRDefault="00087359" w:rsidP="00F17EBF">
      <w:pPr>
        <w:tabs>
          <w:tab w:val="left" w:pos="958"/>
        </w:tabs>
        <w:spacing w:line="360" w:lineRule="auto"/>
        <w:ind w:left="238"/>
        <w:jc w:val="both"/>
        <w:rPr>
          <w:w w:val="105"/>
          <w:sz w:val="20"/>
          <w:szCs w:val="20"/>
          <w:lang w:val="en-GB"/>
        </w:rPr>
      </w:pPr>
    </w:p>
    <w:p w14:paraId="328660AA" w14:textId="318E4D8E" w:rsidR="00BC00B1" w:rsidRPr="00BC00B1" w:rsidRDefault="00BC00B1" w:rsidP="00BC00B1">
      <w:pPr>
        <w:spacing w:line="360" w:lineRule="auto"/>
        <w:jc w:val="both"/>
        <w:rPr>
          <w:w w:val="105"/>
          <w:sz w:val="20"/>
          <w:szCs w:val="20"/>
          <w:lang w:val="es-AR"/>
        </w:rPr>
      </w:pPr>
      <w:r w:rsidRPr="00BC00B1">
        <w:rPr>
          <w:w w:val="105"/>
          <w:sz w:val="20"/>
          <w:szCs w:val="20"/>
          <w:lang w:val="es-AR"/>
        </w:rPr>
        <w:t xml:space="preserve">Los proyectos </w:t>
      </w:r>
      <w:r>
        <w:rPr>
          <w:w w:val="105"/>
          <w:sz w:val="20"/>
          <w:szCs w:val="20"/>
          <w:lang w:val="es-AR"/>
        </w:rPr>
        <w:t>serán revisados administrativamente por CONICET y BBSRC a los fines de corroborar el cumplimiento</w:t>
      </w:r>
      <w:r w:rsidR="00672504">
        <w:rPr>
          <w:w w:val="105"/>
          <w:sz w:val="20"/>
          <w:szCs w:val="20"/>
          <w:lang w:val="es-AR"/>
        </w:rPr>
        <w:t xml:space="preserve"> de los requisitos de postulación.</w:t>
      </w:r>
    </w:p>
    <w:p w14:paraId="68371A45" w14:textId="77777777" w:rsidR="00BC00B1" w:rsidRPr="00BC00B1" w:rsidRDefault="00BC00B1" w:rsidP="00BC00B1">
      <w:pPr>
        <w:spacing w:line="360" w:lineRule="auto"/>
        <w:jc w:val="both"/>
        <w:rPr>
          <w:w w:val="105"/>
          <w:sz w:val="20"/>
          <w:szCs w:val="20"/>
          <w:lang w:val="es-AR"/>
        </w:rPr>
      </w:pPr>
      <w:r w:rsidRPr="00BC00B1">
        <w:rPr>
          <w:w w:val="105"/>
          <w:sz w:val="20"/>
          <w:szCs w:val="20"/>
          <w:lang w:val="es-AR"/>
        </w:rPr>
        <w:t>Los proyectos serán evaluados científicamente por un solo Comité de Evaluación conjunto con diez miembros, de los cuales cinco serán nominados por CONICET y cinco serán nominados por BBSRC.</w:t>
      </w:r>
    </w:p>
    <w:p w14:paraId="24F7B1F8" w14:textId="77777777" w:rsidR="00BC00B1" w:rsidRPr="00BC00B1" w:rsidRDefault="00BC00B1" w:rsidP="00BC00B1">
      <w:pPr>
        <w:spacing w:line="360" w:lineRule="auto"/>
        <w:jc w:val="both"/>
        <w:rPr>
          <w:w w:val="105"/>
          <w:sz w:val="20"/>
          <w:szCs w:val="20"/>
          <w:lang w:val="es-AR"/>
        </w:rPr>
      </w:pPr>
      <w:r w:rsidRPr="00BC00B1">
        <w:rPr>
          <w:w w:val="105"/>
          <w:sz w:val="20"/>
          <w:szCs w:val="20"/>
          <w:lang w:val="es-AR"/>
        </w:rPr>
        <w:t>Los siguientes criterios serán considerados para el proceso de evaluación:</w:t>
      </w:r>
    </w:p>
    <w:p w14:paraId="4D7335F5" w14:textId="77777777" w:rsidR="00BC00B1" w:rsidRPr="00BC00B1" w:rsidRDefault="00BC00B1" w:rsidP="00BC00B1">
      <w:pPr>
        <w:spacing w:line="360" w:lineRule="auto"/>
        <w:jc w:val="both"/>
        <w:rPr>
          <w:w w:val="105"/>
          <w:sz w:val="20"/>
          <w:szCs w:val="20"/>
          <w:lang w:val="es-AR"/>
        </w:rPr>
      </w:pPr>
    </w:p>
    <w:p w14:paraId="57E9E10D" w14:textId="04AFDBF4"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Excelencia científica: novedad, importancia, viabilidad y puntualidad de la investigación propuesta;</w:t>
      </w:r>
    </w:p>
    <w:p w14:paraId="426BA2E3" w14:textId="7EF9998E"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Experiencia relevante y trayectoria de los equipos de investigación;</w:t>
      </w:r>
    </w:p>
    <w:p w14:paraId="3654BF46" w14:textId="0EBA27FC"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Pr>
          <w:spacing w:val="-3"/>
          <w:w w:val="105"/>
          <w:sz w:val="20"/>
          <w:szCs w:val="20"/>
          <w:lang w:val="es-AR"/>
        </w:rPr>
        <w:t>I</w:t>
      </w:r>
      <w:r w:rsidRPr="00BC00B1">
        <w:rPr>
          <w:spacing w:val="-3"/>
          <w:w w:val="105"/>
          <w:sz w:val="20"/>
          <w:szCs w:val="20"/>
          <w:lang w:val="es-AR"/>
        </w:rPr>
        <w:t>mpacto potencial de la investigación sobre la RAM en países de ingresos bajos y medios;</w:t>
      </w:r>
    </w:p>
    <w:p w14:paraId="6C3AADFA" w14:textId="169C979C"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Potencial para que los resultados de la investigación se traduzcan en formación de políticas.</w:t>
      </w:r>
    </w:p>
    <w:p w14:paraId="22314FF3" w14:textId="107103D5"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Colaboración de investigación: incluye fuerza, equilibrio y claridad de colaboración, y valor agregado de la colaboración;</w:t>
      </w:r>
    </w:p>
    <w:p w14:paraId="58D4E821" w14:textId="5AACB2C8"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Calidad de la estructura de gestión propuesta (incluida la gobernanza, los arreglos para la gestión de datos y el intercambio y la gestión de la propiedad intelectual);</w:t>
      </w:r>
    </w:p>
    <w:p w14:paraId="7ADA256F" w14:textId="2E538989"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Calidad e idoneidad de los entornos de investigación y de las instalaciones disponibles;</w:t>
      </w:r>
    </w:p>
    <w:p w14:paraId="1DDAFF4C" w14:textId="55D00F4E" w:rsidR="00BC00B1" w:rsidRPr="00BC00B1" w:rsidRDefault="00BC00B1" w:rsidP="000555C8">
      <w:pPr>
        <w:numPr>
          <w:ilvl w:val="0"/>
          <w:numId w:val="2"/>
        </w:numPr>
        <w:tabs>
          <w:tab w:val="left" w:pos="720"/>
        </w:tabs>
        <w:suppressAutoHyphens/>
        <w:spacing w:line="360" w:lineRule="auto"/>
        <w:jc w:val="both"/>
        <w:rPr>
          <w:spacing w:val="-3"/>
          <w:w w:val="105"/>
          <w:sz w:val="20"/>
          <w:szCs w:val="20"/>
          <w:lang w:val="es-AR"/>
        </w:rPr>
      </w:pPr>
      <w:r w:rsidRPr="00BC00B1">
        <w:rPr>
          <w:spacing w:val="-3"/>
          <w:w w:val="105"/>
          <w:sz w:val="20"/>
          <w:szCs w:val="20"/>
          <w:lang w:val="es-AR"/>
        </w:rPr>
        <w:t>Valor por su dinero.</w:t>
      </w:r>
    </w:p>
    <w:p w14:paraId="7580D6B4" w14:textId="77777777" w:rsidR="00BC00B1" w:rsidRPr="00BC00B1" w:rsidRDefault="00BC00B1" w:rsidP="00BC00B1">
      <w:pPr>
        <w:spacing w:line="360" w:lineRule="auto"/>
        <w:jc w:val="both"/>
        <w:rPr>
          <w:w w:val="105"/>
          <w:sz w:val="20"/>
          <w:szCs w:val="20"/>
          <w:lang w:val="es-AR"/>
        </w:rPr>
      </w:pPr>
    </w:p>
    <w:p w14:paraId="6AB9BE42" w14:textId="52334787" w:rsidR="00BC00B1" w:rsidRPr="00BC00B1" w:rsidRDefault="00BC00B1" w:rsidP="00BC00B1">
      <w:pPr>
        <w:spacing w:line="360" w:lineRule="auto"/>
        <w:jc w:val="both"/>
        <w:rPr>
          <w:w w:val="105"/>
          <w:sz w:val="20"/>
          <w:szCs w:val="20"/>
          <w:lang w:val="es-AR"/>
        </w:rPr>
      </w:pPr>
      <w:r w:rsidRPr="00BC00B1">
        <w:rPr>
          <w:w w:val="105"/>
          <w:sz w:val="20"/>
          <w:szCs w:val="20"/>
          <w:lang w:val="es-AR"/>
        </w:rPr>
        <w:t xml:space="preserve">El comité de evaluación conjunta se reunirá </w:t>
      </w:r>
      <w:r w:rsidR="00C809A2" w:rsidRPr="00B552FD">
        <w:rPr>
          <w:w w:val="105"/>
          <w:sz w:val="20"/>
          <w:szCs w:val="20"/>
          <w:lang w:val="es-AR"/>
        </w:rPr>
        <w:t xml:space="preserve">la tercera semana de marzo </w:t>
      </w:r>
      <w:r w:rsidRPr="00B552FD">
        <w:rPr>
          <w:w w:val="105"/>
          <w:sz w:val="20"/>
          <w:szCs w:val="20"/>
          <w:lang w:val="es-AR"/>
        </w:rPr>
        <w:t>de 2019. Este</w:t>
      </w:r>
      <w:r w:rsidRPr="00BC00B1">
        <w:rPr>
          <w:w w:val="105"/>
          <w:sz w:val="20"/>
          <w:szCs w:val="20"/>
          <w:lang w:val="es-AR"/>
        </w:rPr>
        <w:t xml:space="preserve"> comité clasificará los proyectos que se financiarán según su evaluación científica.</w:t>
      </w:r>
    </w:p>
    <w:p w14:paraId="72C4E861" w14:textId="77777777" w:rsidR="00BC00B1" w:rsidRPr="00BC00B1" w:rsidRDefault="00BC00B1" w:rsidP="00BC00B1">
      <w:pPr>
        <w:spacing w:line="360" w:lineRule="auto"/>
        <w:jc w:val="both"/>
        <w:rPr>
          <w:w w:val="105"/>
          <w:sz w:val="20"/>
          <w:szCs w:val="20"/>
          <w:lang w:val="es-AR"/>
        </w:rPr>
      </w:pPr>
    </w:p>
    <w:p w14:paraId="0713BB7E" w14:textId="2ED6E855" w:rsidR="00BC00B1" w:rsidRPr="00BC00B1" w:rsidRDefault="00BC00B1" w:rsidP="00BC00B1">
      <w:pPr>
        <w:spacing w:line="360" w:lineRule="auto"/>
        <w:jc w:val="both"/>
        <w:rPr>
          <w:w w:val="105"/>
          <w:sz w:val="20"/>
          <w:szCs w:val="20"/>
          <w:lang w:val="es-AR"/>
        </w:rPr>
      </w:pPr>
      <w:r w:rsidRPr="00BC00B1">
        <w:rPr>
          <w:w w:val="105"/>
          <w:sz w:val="20"/>
          <w:szCs w:val="20"/>
          <w:lang w:val="es-AR"/>
        </w:rPr>
        <w:t>El personal de las oficinas de CO</w:t>
      </w:r>
      <w:r w:rsidR="00C809A2">
        <w:rPr>
          <w:w w:val="105"/>
          <w:sz w:val="20"/>
          <w:szCs w:val="20"/>
          <w:lang w:val="es-AR"/>
        </w:rPr>
        <w:t>NICET, BBSRC y NERC recomendará</w:t>
      </w:r>
      <w:r w:rsidRPr="00BC00B1">
        <w:rPr>
          <w:w w:val="105"/>
          <w:sz w:val="20"/>
          <w:szCs w:val="20"/>
          <w:lang w:val="es-AR"/>
        </w:rPr>
        <w:t xml:space="preserve"> conjuntamente los proyectos finales que se financiarán.</w:t>
      </w:r>
    </w:p>
    <w:p w14:paraId="1B0C73C4" w14:textId="3447622D" w:rsidR="00BC00B1" w:rsidRPr="00C809A2" w:rsidRDefault="00BC00B1" w:rsidP="000555C8">
      <w:pPr>
        <w:numPr>
          <w:ilvl w:val="0"/>
          <w:numId w:val="2"/>
        </w:numPr>
        <w:tabs>
          <w:tab w:val="left" w:pos="720"/>
        </w:tabs>
        <w:suppressAutoHyphens/>
        <w:spacing w:line="360" w:lineRule="auto"/>
        <w:jc w:val="both"/>
        <w:rPr>
          <w:spacing w:val="-3"/>
          <w:w w:val="105"/>
          <w:sz w:val="20"/>
          <w:szCs w:val="20"/>
          <w:lang w:val="es-AR"/>
        </w:rPr>
      </w:pPr>
      <w:r w:rsidRPr="00C809A2">
        <w:rPr>
          <w:spacing w:val="-3"/>
          <w:w w:val="105"/>
          <w:sz w:val="20"/>
          <w:szCs w:val="20"/>
          <w:lang w:val="es-AR"/>
        </w:rPr>
        <w:t>El punto de partida para las recomendaciones a los ejecutivos será la lista clasificada.</w:t>
      </w:r>
    </w:p>
    <w:p w14:paraId="47C1F960" w14:textId="2F3618F3" w:rsidR="00BC00B1" w:rsidRPr="00C809A2" w:rsidRDefault="00BC00B1" w:rsidP="000555C8">
      <w:pPr>
        <w:numPr>
          <w:ilvl w:val="0"/>
          <w:numId w:val="2"/>
        </w:numPr>
        <w:tabs>
          <w:tab w:val="left" w:pos="720"/>
        </w:tabs>
        <w:suppressAutoHyphens/>
        <w:spacing w:line="360" w:lineRule="auto"/>
        <w:jc w:val="both"/>
        <w:rPr>
          <w:spacing w:val="-3"/>
          <w:w w:val="105"/>
          <w:sz w:val="20"/>
          <w:szCs w:val="20"/>
          <w:lang w:val="es-AR"/>
        </w:rPr>
      </w:pPr>
      <w:r w:rsidRPr="00C809A2">
        <w:rPr>
          <w:spacing w:val="-3"/>
          <w:w w:val="105"/>
          <w:sz w:val="20"/>
          <w:szCs w:val="20"/>
          <w:lang w:val="es-AR"/>
        </w:rPr>
        <w:t>El personal de la oficina examinará conjuntamente la lista para el equilibrio en la cartera de proyectos, que abarca la cría de animales, entornos y geografías, y la probabilidad de que los resultados del proyecto den como resultado consejos que podrían traducirse en políticas.</w:t>
      </w:r>
    </w:p>
    <w:p w14:paraId="7788A32D" w14:textId="54C78284" w:rsidR="00BC00B1" w:rsidRPr="00C809A2" w:rsidRDefault="00BC00B1" w:rsidP="000555C8">
      <w:pPr>
        <w:numPr>
          <w:ilvl w:val="0"/>
          <w:numId w:val="2"/>
        </w:numPr>
        <w:tabs>
          <w:tab w:val="left" w:pos="720"/>
        </w:tabs>
        <w:suppressAutoHyphens/>
        <w:spacing w:line="360" w:lineRule="auto"/>
        <w:jc w:val="both"/>
        <w:rPr>
          <w:spacing w:val="-3"/>
          <w:w w:val="105"/>
          <w:sz w:val="20"/>
          <w:szCs w:val="20"/>
          <w:lang w:val="es-AR"/>
        </w:rPr>
      </w:pPr>
      <w:r w:rsidRPr="00C809A2">
        <w:rPr>
          <w:spacing w:val="-3"/>
          <w:w w:val="105"/>
          <w:sz w:val="20"/>
          <w:szCs w:val="20"/>
          <w:lang w:val="es-AR"/>
        </w:rPr>
        <w:t>El personal de la oficina hará conjuntamente recomendaciones a sus ejecutivos para el apoyo de un paquete de propuestas de donaciones de colaboración que cumplan con los objetivos acordados del programa, teniendo en cuenta lo anterior.</w:t>
      </w:r>
    </w:p>
    <w:p w14:paraId="4FE8E43E" w14:textId="77777777" w:rsidR="00BC00B1" w:rsidRPr="00C809A2" w:rsidRDefault="00BC00B1" w:rsidP="00C809A2">
      <w:pPr>
        <w:tabs>
          <w:tab w:val="left" w:pos="720"/>
        </w:tabs>
        <w:suppressAutoHyphens/>
        <w:spacing w:line="360" w:lineRule="auto"/>
        <w:ind w:left="720"/>
        <w:jc w:val="both"/>
        <w:rPr>
          <w:spacing w:val="-3"/>
          <w:w w:val="105"/>
          <w:sz w:val="20"/>
          <w:szCs w:val="20"/>
          <w:lang w:val="es-AR"/>
        </w:rPr>
      </w:pPr>
    </w:p>
    <w:p w14:paraId="3270CA09" w14:textId="5615BEF7" w:rsidR="005E58CE" w:rsidRDefault="00BC00B1" w:rsidP="00BC00B1">
      <w:pPr>
        <w:spacing w:line="360" w:lineRule="auto"/>
        <w:jc w:val="both"/>
        <w:rPr>
          <w:w w:val="105"/>
          <w:sz w:val="20"/>
          <w:szCs w:val="20"/>
          <w:lang w:val="es-AR"/>
        </w:rPr>
      </w:pPr>
      <w:r w:rsidRPr="00BC00B1">
        <w:rPr>
          <w:w w:val="105"/>
          <w:sz w:val="20"/>
          <w:szCs w:val="20"/>
          <w:lang w:val="es-AR"/>
        </w:rPr>
        <w:t>Del lado argentino, la decisión final sobre los proyectos sel</w:t>
      </w:r>
      <w:r w:rsidR="00C809A2">
        <w:rPr>
          <w:w w:val="105"/>
          <w:sz w:val="20"/>
          <w:szCs w:val="20"/>
          <w:lang w:val="es-AR"/>
        </w:rPr>
        <w:t xml:space="preserve">eccionados será aprobada por el Directorio de </w:t>
      </w:r>
      <w:r w:rsidRPr="00BC00B1">
        <w:rPr>
          <w:w w:val="105"/>
          <w:sz w:val="20"/>
          <w:szCs w:val="20"/>
          <w:lang w:val="es-AR"/>
        </w:rPr>
        <w:t>CONICET. Del lado del Reino Unido, la decisión final sobre los proyectos seleccionados será aprobada por el Ejecutivo de BBSRC.</w:t>
      </w:r>
    </w:p>
    <w:p w14:paraId="1B4BFA33" w14:textId="77777777" w:rsidR="00C809A2" w:rsidRPr="00BC00B1" w:rsidRDefault="00C809A2" w:rsidP="00BC00B1">
      <w:pPr>
        <w:spacing w:line="360" w:lineRule="auto"/>
        <w:jc w:val="both"/>
        <w:rPr>
          <w:sz w:val="20"/>
          <w:szCs w:val="20"/>
          <w:lang w:val="es-AR"/>
        </w:rPr>
      </w:pPr>
    </w:p>
    <w:p w14:paraId="2C038EF7" w14:textId="066BEF7E" w:rsidR="009645DB" w:rsidRPr="009645DB" w:rsidRDefault="00C809A2" w:rsidP="000555C8">
      <w:pPr>
        <w:pStyle w:val="Ttulo1"/>
        <w:numPr>
          <w:ilvl w:val="0"/>
          <w:numId w:val="1"/>
        </w:numPr>
        <w:tabs>
          <w:tab w:val="left" w:pos="957"/>
          <w:tab w:val="left" w:pos="958"/>
        </w:tabs>
        <w:spacing w:line="360" w:lineRule="auto"/>
        <w:jc w:val="both"/>
        <w:rPr>
          <w:spacing w:val="-3"/>
          <w:w w:val="105"/>
          <w:sz w:val="20"/>
          <w:szCs w:val="20"/>
          <w:u w:val="single"/>
          <w:lang w:val="en-GB"/>
        </w:rPr>
      </w:pPr>
      <w:r>
        <w:rPr>
          <w:spacing w:val="-3"/>
          <w:w w:val="105"/>
          <w:sz w:val="20"/>
          <w:szCs w:val="20"/>
          <w:u w:val="single"/>
          <w:lang w:val="en-GB"/>
        </w:rPr>
        <w:t>PROPIEDAD INTELECTUAL</w:t>
      </w:r>
    </w:p>
    <w:p w14:paraId="6C61B2A6" w14:textId="22D263F5" w:rsidR="00C809A2" w:rsidRPr="00C809A2" w:rsidRDefault="00C809A2" w:rsidP="000555C8">
      <w:pPr>
        <w:numPr>
          <w:ilvl w:val="0"/>
          <w:numId w:val="2"/>
        </w:numPr>
        <w:tabs>
          <w:tab w:val="left" w:pos="720"/>
        </w:tabs>
        <w:suppressAutoHyphens/>
        <w:spacing w:line="360" w:lineRule="auto"/>
        <w:jc w:val="both"/>
        <w:rPr>
          <w:spacing w:val="-3"/>
          <w:w w:val="105"/>
          <w:sz w:val="20"/>
          <w:szCs w:val="20"/>
          <w:lang w:val="es-AR"/>
        </w:rPr>
      </w:pPr>
      <w:r w:rsidRPr="00C809A2">
        <w:rPr>
          <w:spacing w:val="-3"/>
          <w:w w:val="105"/>
          <w:sz w:val="20"/>
          <w:szCs w:val="20"/>
          <w:lang w:val="es-AR"/>
        </w:rPr>
        <w:t>Los derechos de propiedad intelectual que surjan como resultado del trabajo realizado bajo esta convocatoria pertenecerán a ambas partes en proporción a las contribuciones hechas por cada uno.</w:t>
      </w:r>
    </w:p>
    <w:p w14:paraId="7B0F7885" w14:textId="19D068E7" w:rsidR="00C809A2" w:rsidRPr="00C809A2" w:rsidRDefault="00C809A2" w:rsidP="000555C8">
      <w:pPr>
        <w:numPr>
          <w:ilvl w:val="0"/>
          <w:numId w:val="2"/>
        </w:numPr>
        <w:tabs>
          <w:tab w:val="left" w:pos="720"/>
        </w:tabs>
        <w:suppressAutoHyphens/>
        <w:spacing w:line="360" w:lineRule="auto"/>
        <w:jc w:val="both"/>
        <w:rPr>
          <w:spacing w:val="-3"/>
          <w:w w:val="105"/>
          <w:sz w:val="20"/>
          <w:szCs w:val="20"/>
          <w:lang w:val="es-AR"/>
        </w:rPr>
      </w:pPr>
      <w:r w:rsidRPr="00C809A2">
        <w:rPr>
          <w:spacing w:val="-3"/>
          <w:w w:val="105"/>
          <w:sz w:val="20"/>
          <w:szCs w:val="20"/>
          <w:lang w:val="es-AR"/>
        </w:rPr>
        <w:t>Los artículos publicados deben incluir: los autores, su nivel de participación y el hecho de que el trabajo que se publicará se deriva de esta convocatoria.</w:t>
      </w:r>
    </w:p>
    <w:p w14:paraId="0274389B" w14:textId="2922D9D6" w:rsidR="000E5CE5" w:rsidRPr="00C809A2" w:rsidRDefault="00C809A2" w:rsidP="000555C8">
      <w:pPr>
        <w:numPr>
          <w:ilvl w:val="0"/>
          <w:numId w:val="2"/>
        </w:numPr>
        <w:tabs>
          <w:tab w:val="left" w:pos="720"/>
        </w:tabs>
        <w:suppressAutoHyphens/>
        <w:spacing w:line="360" w:lineRule="auto"/>
        <w:jc w:val="both"/>
        <w:rPr>
          <w:spacing w:val="-3"/>
          <w:w w:val="105"/>
          <w:sz w:val="20"/>
          <w:szCs w:val="20"/>
          <w:lang w:val="es-AR"/>
        </w:rPr>
      </w:pPr>
      <w:r w:rsidRPr="00C809A2">
        <w:rPr>
          <w:spacing w:val="-3"/>
          <w:w w:val="105"/>
          <w:sz w:val="20"/>
          <w:szCs w:val="20"/>
          <w:lang w:val="es-AR"/>
        </w:rPr>
        <w:t>Cuando se prevén resultados de importancia económica, se incorporará una cláusula que contempla la protección de la propiedad de los resultados obtenidos y establece la distribución de los ingresos obtenidos, entre las partes y entre los autores de estos resultados.</w:t>
      </w:r>
    </w:p>
    <w:p w14:paraId="6D47E121" w14:textId="77777777" w:rsidR="00C809A2" w:rsidRDefault="00C809A2" w:rsidP="00C809A2">
      <w:pPr>
        <w:spacing w:line="360" w:lineRule="auto"/>
        <w:rPr>
          <w:sz w:val="20"/>
          <w:szCs w:val="20"/>
          <w:lang w:val="es-AR"/>
        </w:rPr>
      </w:pPr>
    </w:p>
    <w:p w14:paraId="7994993C" w14:textId="77777777" w:rsidR="00C809A2" w:rsidRPr="00C809A2" w:rsidRDefault="00C809A2" w:rsidP="00C809A2">
      <w:pPr>
        <w:spacing w:line="360" w:lineRule="auto"/>
        <w:rPr>
          <w:spacing w:val="-3"/>
          <w:w w:val="105"/>
          <w:sz w:val="20"/>
          <w:szCs w:val="20"/>
          <w:lang w:val="es-AR"/>
        </w:rPr>
      </w:pPr>
    </w:p>
    <w:p w14:paraId="3FAC439D" w14:textId="6996D876" w:rsidR="00C73B2A" w:rsidRPr="009645DB" w:rsidRDefault="00A00F7C" w:rsidP="000555C8">
      <w:pPr>
        <w:pStyle w:val="Ttulo1"/>
        <w:numPr>
          <w:ilvl w:val="0"/>
          <w:numId w:val="1"/>
        </w:numPr>
        <w:tabs>
          <w:tab w:val="left" w:pos="957"/>
          <w:tab w:val="left" w:pos="958"/>
        </w:tabs>
        <w:spacing w:line="360" w:lineRule="auto"/>
        <w:jc w:val="both"/>
        <w:rPr>
          <w:spacing w:val="-3"/>
          <w:w w:val="105"/>
          <w:sz w:val="20"/>
          <w:szCs w:val="20"/>
          <w:u w:val="single"/>
          <w:lang w:val="en-GB"/>
        </w:rPr>
      </w:pPr>
      <w:r>
        <w:rPr>
          <w:spacing w:val="-3"/>
          <w:w w:val="105"/>
          <w:sz w:val="20"/>
          <w:szCs w:val="20"/>
          <w:u w:val="single"/>
          <w:lang w:val="en-GB"/>
        </w:rPr>
        <w:t>CÓMO APLICAR</w:t>
      </w:r>
    </w:p>
    <w:p w14:paraId="4EAAA572" w14:textId="77777777" w:rsidR="00AD60BF" w:rsidRPr="00076364" w:rsidRDefault="00AD60BF" w:rsidP="00EE0D12">
      <w:pPr>
        <w:pStyle w:val="Textoindependiente"/>
        <w:spacing w:line="360" w:lineRule="auto"/>
        <w:ind w:left="958"/>
        <w:jc w:val="both"/>
        <w:rPr>
          <w:b/>
          <w:sz w:val="20"/>
          <w:szCs w:val="20"/>
          <w:lang w:val="en-US"/>
        </w:rPr>
      </w:pPr>
    </w:p>
    <w:p w14:paraId="0399D4DE" w14:textId="36AA15F7" w:rsidR="00EF5804" w:rsidRPr="00076364" w:rsidRDefault="00EF5804" w:rsidP="00EE0D12">
      <w:pPr>
        <w:pStyle w:val="Textoindependiente"/>
        <w:spacing w:line="360" w:lineRule="auto"/>
        <w:ind w:left="958"/>
        <w:jc w:val="both"/>
        <w:rPr>
          <w:b/>
          <w:sz w:val="20"/>
          <w:szCs w:val="20"/>
          <w:lang w:val="en-US"/>
        </w:rPr>
      </w:pPr>
      <w:r w:rsidRPr="00076364">
        <w:rPr>
          <w:b/>
          <w:sz w:val="20"/>
          <w:szCs w:val="20"/>
          <w:lang w:val="en-US"/>
        </w:rPr>
        <w:t>7.</w:t>
      </w:r>
      <w:r w:rsidR="0066453D">
        <w:rPr>
          <w:b/>
          <w:sz w:val="20"/>
          <w:szCs w:val="20"/>
          <w:lang w:val="en-US"/>
        </w:rPr>
        <w:t xml:space="preserve"> A</w:t>
      </w:r>
      <w:r w:rsidR="0066453D" w:rsidRPr="00076364">
        <w:rPr>
          <w:b/>
          <w:sz w:val="20"/>
          <w:szCs w:val="20"/>
          <w:lang w:val="en-US"/>
        </w:rPr>
        <w:t xml:space="preserve"> </w:t>
      </w:r>
      <w:r w:rsidR="00A00F7C">
        <w:rPr>
          <w:b/>
          <w:sz w:val="20"/>
          <w:szCs w:val="20"/>
          <w:lang w:val="en-US"/>
        </w:rPr>
        <w:t>DOCUMENTOS</w:t>
      </w:r>
    </w:p>
    <w:p w14:paraId="3F8802F1" w14:textId="77777777" w:rsidR="00EF5804" w:rsidRDefault="00EF5804" w:rsidP="00EE0D12">
      <w:pPr>
        <w:pStyle w:val="Textoindependiente"/>
        <w:spacing w:line="360" w:lineRule="auto"/>
        <w:ind w:left="597" w:right="210"/>
        <w:jc w:val="both"/>
        <w:rPr>
          <w:w w:val="105"/>
          <w:sz w:val="20"/>
          <w:szCs w:val="20"/>
          <w:lang w:val="en-US"/>
        </w:rPr>
      </w:pPr>
    </w:p>
    <w:p w14:paraId="5FE5BD87" w14:textId="5FFC633B" w:rsidR="008A4BD7" w:rsidRPr="00A00F7C" w:rsidRDefault="00A00F7C" w:rsidP="00EE0D12">
      <w:pPr>
        <w:pStyle w:val="Textoindependiente"/>
        <w:spacing w:line="360" w:lineRule="auto"/>
        <w:ind w:left="835" w:right="210" w:firstLine="123"/>
        <w:jc w:val="both"/>
        <w:rPr>
          <w:w w:val="105"/>
          <w:sz w:val="20"/>
          <w:szCs w:val="20"/>
          <w:lang w:val="es-AR"/>
        </w:rPr>
      </w:pPr>
      <w:r w:rsidRPr="00A00F7C">
        <w:rPr>
          <w:w w:val="105"/>
          <w:sz w:val="20"/>
          <w:szCs w:val="20"/>
          <w:lang w:val="es-AR"/>
        </w:rPr>
        <w:t>Una aplicación completa deberá contener los siguientes documentos</w:t>
      </w:r>
    </w:p>
    <w:p w14:paraId="0BA4C60D" w14:textId="77777777" w:rsidR="008A4BD7" w:rsidRPr="00A00F7C" w:rsidRDefault="008A4BD7" w:rsidP="00EE0D12">
      <w:pPr>
        <w:pStyle w:val="Textoindependiente"/>
        <w:spacing w:line="360" w:lineRule="auto"/>
        <w:ind w:left="360" w:right="210"/>
        <w:jc w:val="both"/>
        <w:rPr>
          <w:w w:val="105"/>
          <w:sz w:val="20"/>
          <w:szCs w:val="20"/>
          <w:lang w:val="es-AR"/>
        </w:rPr>
      </w:pPr>
    </w:p>
    <w:p w14:paraId="2C5D97C6" w14:textId="388A4FBF" w:rsidR="00174823" w:rsidRDefault="00174823" w:rsidP="00174823">
      <w:pPr>
        <w:pStyle w:val="Textoindependiente"/>
        <w:numPr>
          <w:ilvl w:val="0"/>
          <w:numId w:val="11"/>
        </w:numPr>
        <w:spacing w:line="360" w:lineRule="auto"/>
        <w:ind w:right="210"/>
        <w:jc w:val="both"/>
        <w:rPr>
          <w:w w:val="105"/>
          <w:sz w:val="20"/>
          <w:szCs w:val="20"/>
          <w:lang w:val="es-AR"/>
        </w:rPr>
      </w:pPr>
      <w:r>
        <w:rPr>
          <w:w w:val="105"/>
          <w:sz w:val="20"/>
          <w:szCs w:val="20"/>
          <w:lang w:val="es-AR"/>
        </w:rPr>
        <w:t>CARÁTULA/CARTA DE PRESENTACIÓN</w:t>
      </w:r>
    </w:p>
    <w:p w14:paraId="2417C4ED" w14:textId="77777777"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FORMULARIO DE SOLICITUD</w:t>
      </w:r>
    </w:p>
    <w:p w14:paraId="3EEA82CD" w14:textId="7A836388" w:rsidR="00174823" w:rsidRPr="00174823" w:rsidRDefault="00174823" w:rsidP="00174823">
      <w:pPr>
        <w:pStyle w:val="Textoindependiente"/>
        <w:numPr>
          <w:ilvl w:val="0"/>
          <w:numId w:val="11"/>
        </w:numPr>
        <w:spacing w:line="360" w:lineRule="auto"/>
        <w:ind w:right="210"/>
        <w:jc w:val="both"/>
        <w:rPr>
          <w:w w:val="105"/>
          <w:sz w:val="20"/>
          <w:szCs w:val="20"/>
          <w:lang w:val="es-AR"/>
        </w:rPr>
      </w:pPr>
      <w:r>
        <w:rPr>
          <w:w w:val="105"/>
          <w:sz w:val="20"/>
          <w:szCs w:val="20"/>
          <w:lang w:val="es-AR"/>
        </w:rPr>
        <w:t>JUSTIFICACIÓN PARA RECIBIR APOYO</w:t>
      </w:r>
    </w:p>
    <w:p w14:paraId="45A8CFFC" w14:textId="14FF2E6D"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RECURSOS FINANCIEROS DEL REINO UNIDO</w:t>
      </w:r>
      <w:r>
        <w:rPr>
          <w:w w:val="105"/>
          <w:sz w:val="20"/>
          <w:szCs w:val="20"/>
          <w:lang w:val="es-AR"/>
        </w:rPr>
        <w:t xml:space="preserve"> SOLICITADOS</w:t>
      </w:r>
    </w:p>
    <w:p w14:paraId="783FC465" w14:textId="33C483C0"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RECURSOS FINANCIEROS ARGENTINOS SOLICITADOS</w:t>
      </w:r>
    </w:p>
    <w:p w14:paraId="415E4C54" w14:textId="7731CE59"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JUSTIFICACIÓN DE RECURSOS</w:t>
      </w:r>
    </w:p>
    <w:p w14:paraId="59A3133F" w14:textId="57D2C5DD"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DECLARACIÓN DE A</w:t>
      </w:r>
      <w:r>
        <w:rPr>
          <w:w w:val="105"/>
          <w:sz w:val="20"/>
          <w:szCs w:val="20"/>
          <w:lang w:val="es-AR"/>
        </w:rPr>
        <w:t>YUDA</w:t>
      </w:r>
      <w:r w:rsidRPr="00174823">
        <w:rPr>
          <w:w w:val="105"/>
          <w:sz w:val="20"/>
          <w:szCs w:val="20"/>
          <w:lang w:val="es-AR"/>
        </w:rPr>
        <w:t xml:space="preserve"> OFICIAL PARA EL DESARROLLO DEL REINO UNIDO</w:t>
      </w:r>
    </w:p>
    <w:p w14:paraId="401F98CF" w14:textId="77777777" w:rsidR="00174823" w:rsidRDefault="00174823" w:rsidP="00174823">
      <w:pPr>
        <w:pStyle w:val="Textoindependiente"/>
        <w:numPr>
          <w:ilvl w:val="0"/>
          <w:numId w:val="11"/>
        </w:numPr>
        <w:spacing w:line="360" w:lineRule="auto"/>
        <w:ind w:right="210"/>
        <w:jc w:val="both"/>
        <w:rPr>
          <w:w w:val="105"/>
          <w:sz w:val="20"/>
          <w:szCs w:val="20"/>
          <w:lang w:val="es-AR"/>
        </w:rPr>
      </w:pPr>
      <w:r>
        <w:rPr>
          <w:w w:val="105"/>
          <w:sz w:val="20"/>
          <w:szCs w:val="20"/>
          <w:lang w:val="es-AR"/>
        </w:rPr>
        <w:t>TRANSICIÓN HACIA EL IMPACTO</w:t>
      </w:r>
    </w:p>
    <w:p w14:paraId="2C13115C" w14:textId="77777777" w:rsid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FORMULARIO DE PLAN DE MANEJO DE DATOS</w:t>
      </w:r>
    </w:p>
    <w:p w14:paraId="1A716409" w14:textId="728DCC10"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CV de TODOS LOS SOLICITANTES, INCLUIDOS LOS TITULARES DE PROYECTOS ARGENTINOS Y DEL REINO UNIDO (INVESTIGADOR PRINCIPAL) Y BENEFICIARIOS DEL VIAJE</w:t>
      </w:r>
    </w:p>
    <w:p w14:paraId="0B1767F1" w14:textId="0B845EC1"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CARTAS INSTITUCIONALES DE APOYO (1 por cada país)</w:t>
      </w:r>
    </w:p>
    <w:p w14:paraId="1BFB44A5" w14:textId="682FA537"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FORMULARI</w:t>
      </w:r>
      <w:r>
        <w:rPr>
          <w:w w:val="105"/>
          <w:sz w:val="20"/>
          <w:szCs w:val="20"/>
          <w:lang w:val="es-AR"/>
        </w:rPr>
        <w:t>O DE USO ANIMAL (SI APLICA</w:t>
      </w:r>
      <w:r w:rsidRPr="00174823">
        <w:rPr>
          <w:w w:val="105"/>
          <w:sz w:val="20"/>
          <w:szCs w:val="20"/>
          <w:lang w:val="es-AR"/>
        </w:rPr>
        <w:t>)</w:t>
      </w:r>
    </w:p>
    <w:p w14:paraId="08A16697" w14:textId="77777777"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 xml:space="preserve">DECLARACIÓN DE USO ANIMAL </w:t>
      </w:r>
      <w:r>
        <w:rPr>
          <w:w w:val="105"/>
          <w:sz w:val="20"/>
          <w:szCs w:val="20"/>
          <w:lang w:val="es-AR"/>
        </w:rPr>
        <w:t>(SI APLICA</w:t>
      </w:r>
      <w:r w:rsidRPr="00174823">
        <w:rPr>
          <w:w w:val="105"/>
          <w:sz w:val="20"/>
          <w:szCs w:val="20"/>
          <w:lang w:val="es-AR"/>
        </w:rPr>
        <w:t>)</w:t>
      </w:r>
    </w:p>
    <w:p w14:paraId="3F426ACC" w14:textId="377BCFA9" w:rsidR="00174823" w:rsidRP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lastRenderedPageBreak/>
        <w:t xml:space="preserve">PREGUNTAS ADICIONALES SOBRE EL USO DE CERDOS, OVEJAS Y RODENTES EN EL EXTRANJERO </w:t>
      </w:r>
      <w:r>
        <w:rPr>
          <w:w w:val="105"/>
          <w:sz w:val="20"/>
          <w:szCs w:val="20"/>
          <w:lang w:val="es-AR"/>
        </w:rPr>
        <w:t>(SI APLICA</w:t>
      </w:r>
      <w:r w:rsidRPr="00174823">
        <w:rPr>
          <w:w w:val="105"/>
          <w:sz w:val="20"/>
          <w:szCs w:val="20"/>
          <w:lang w:val="es-AR"/>
        </w:rPr>
        <w:t>)</w:t>
      </w:r>
    </w:p>
    <w:p w14:paraId="5AF2B520" w14:textId="77777777" w:rsidR="00174823" w:rsidRDefault="00174823" w:rsidP="00174823">
      <w:pPr>
        <w:pStyle w:val="Textoindependiente"/>
        <w:numPr>
          <w:ilvl w:val="0"/>
          <w:numId w:val="11"/>
        </w:numPr>
        <w:spacing w:line="360" w:lineRule="auto"/>
        <w:ind w:right="210"/>
        <w:jc w:val="both"/>
        <w:rPr>
          <w:w w:val="105"/>
          <w:sz w:val="20"/>
          <w:szCs w:val="20"/>
          <w:lang w:val="es-AR"/>
        </w:rPr>
      </w:pPr>
      <w:r>
        <w:rPr>
          <w:w w:val="105"/>
          <w:sz w:val="20"/>
          <w:szCs w:val="20"/>
          <w:lang w:val="es-AR"/>
        </w:rPr>
        <w:t>FORMULARIO DE INSTALACIONES/FACILIDADES</w:t>
      </w:r>
      <w:r w:rsidRPr="00174823">
        <w:rPr>
          <w:w w:val="105"/>
          <w:sz w:val="20"/>
          <w:szCs w:val="20"/>
          <w:lang w:val="es-AR"/>
        </w:rPr>
        <w:t xml:space="preserve"> </w:t>
      </w:r>
      <w:r>
        <w:rPr>
          <w:w w:val="105"/>
          <w:sz w:val="20"/>
          <w:szCs w:val="20"/>
          <w:lang w:val="es-AR"/>
        </w:rPr>
        <w:t>(SI APLICA</w:t>
      </w:r>
      <w:r w:rsidRPr="00174823">
        <w:rPr>
          <w:w w:val="105"/>
          <w:sz w:val="20"/>
          <w:szCs w:val="20"/>
          <w:lang w:val="es-AR"/>
        </w:rPr>
        <w:t>)</w:t>
      </w:r>
    </w:p>
    <w:p w14:paraId="36D41FC0" w14:textId="77777777" w:rsidR="00174823" w:rsidRDefault="00174823" w:rsidP="00174823">
      <w:pPr>
        <w:pStyle w:val="Textoindependiente"/>
        <w:numPr>
          <w:ilvl w:val="0"/>
          <w:numId w:val="11"/>
        </w:numPr>
        <w:spacing w:line="360" w:lineRule="auto"/>
        <w:ind w:right="210"/>
        <w:jc w:val="both"/>
        <w:rPr>
          <w:w w:val="105"/>
          <w:sz w:val="20"/>
          <w:szCs w:val="20"/>
          <w:lang w:val="es-AR"/>
        </w:rPr>
      </w:pPr>
      <w:r w:rsidRPr="00174823">
        <w:rPr>
          <w:w w:val="105"/>
          <w:sz w:val="20"/>
          <w:szCs w:val="20"/>
          <w:lang w:val="es-AR"/>
        </w:rPr>
        <w:t>PLAN DE TRABAJO</w:t>
      </w:r>
    </w:p>
    <w:p w14:paraId="4F77C76D" w14:textId="77777777" w:rsidR="00076B58" w:rsidRDefault="00076B58" w:rsidP="00076B58">
      <w:pPr>
        <w:pStyle w:val="Textoindependiente"/>
        <w:spacing w:line="360" w:lineRule="auto"/>
        <w:ind w:right="210"/>
        <w:jc w:val="both"/>
        <w:rPr>
          <w:w w:val="105"/>
          <w:sz w:val="20"/>
          <w:szCs w:val="20"/>
          <w:lang w:val="es-AR"/>
        </w:rPr>
      </w:pPr>
    </w:p>
    <w:p w14:paraId="4D4782D5" w14:textId="77777777" w:rsidR="00076B58" w:rsidRPr="00076B58" w:rsidRDefault="00076B58" w:rsidP="00076B58">
      <w:pPr>
        <w:pStyle w:val="Textoindependiente"/>
        <w:spacing w:line="360" w:lineRule="auto"/>
        <w:ind w:right="210"/>
        <w:jc w:val="both"/>
        <w:rPr>
          <w:w w:val="105"/>
          <w:sz w:val="20"/>
          <w:szCs w:val="20"/>
          <w:lang w:val="es-AR"/>
        </w:rPr>
      </w:pPr>
      <w:r w:rsidRPr="00076B58">
        <w:rPr>
          <w:w w:val="105"/>
          <w:sz w:val="20"/>
          <w:szCs w:val="20"/>
          <w:lang w:val="es-AR"/>
        </w:rPr>
        <w:t>Todos los documentos, excepto donde se proporcionan plantillas y formularios, deben estar escritos en inglés y preparados usando:</w:t>
      </w:r>
    </w:p>
    <w:p w14:paraId="4B730A28" w14:textId="193CC219" w:rsidR="00076B58" w:rsidRPr="00076B58" w:rsidRDefault="00076B58" w:rsidP="00076B58">
      <w:pPr>
        <w:numPr>
          <w:ilvl w:val="0"/>
          <w:numId w:val="2"/>
        </w:numPr>
        <w:tabs>
          <w:tab w:val="left" w:pos="720"/>
        </w:tabs>
        <w:suppressAutoHyphens/>
        <w:spacing w:line="360" w:lineRule="auto"/>
        <w:jc w:val="both"/>
        <w:rPr>
          <w:spacing w:val="-3"/>
          <w:w w:val="105"/>
          <w:sz w:val="20"/>
          <w:szCs w:val="20"/>
          <w:lang w:val="es-AR"/>
        </w:rPr>
      </w:pPr>
      <w:r>
        <w:rPr>
          <w:spacing w:val="-3"/>
          <w:w w:val="105"/>
          <w:sz w:val="20"/>
          <w:szCs w:val="20"/>
          <w:lang w:val="es-AR"/>
        </w:rPr>
        <w:t>Fuente Ariel o equivalente Sans S</w:t>
      </w:r>
      <w:r w:rsidRPr="00076B58">
        <w:rPr>
          <w:spacing w:val="-3"/>
          <w:w w:val="105"/>
          <w:sz w:val="20"/>
          <w:szCs w:val="20"/>
          <w:lang w:val="es-AR"/>
        </w:rPr>
        <w:t>erif con un mínimo de tamaño de fuente 11 (excluyendo texto en diagramas y planes de trabajo);</w:t>
      </w:r>
    </w:p>
    <w:p w14:paraId="17598623" w14:textId="4FC8BEE4" w:rsidR="00076B58" w:rsidRPr="00076B58" w:rsidRDefault="00076B58" w:rsidP="00076B58">
      <w:pPr>
        <w:numPr>
          <w:ilvl w:val="0"/>
          <w:numId w:val="2"/>
        </w:numPr>
        <w:tabs>
          <w:tab w:val="left" w:pos="720"/>
        </w:tabs>
        <w:suppressAutoHyphens/>
        <w:spacing w:line="360" w:lineRule="auto"/>
        <w:jc w:val="both"/>
        <w:rPr>
          <w:spacing w:val="-3"/>
          <w:w w:val="105"/>
          <w:sz w:val="20"/>
          <w:szCs w:val="20"/>
          <w:lang w:val="es-AR"/>
        </w:rPr>
      </w:pPr>
      <w:r>
        <w:rPr>
          <w:spacing w:val="-3"/>
          <w:w w:val="105"/>
          <w:sz w:val="20"/>
          <w:szCs w:val="20"/>
          <w:lang w:val="es-AR"/>
        </w:rPr>
        <w:t>U</w:t>
      </w:r>
      <w:r w:rsidRPr="00076B58">
        <w:rPr>
          <w:spacing w:val="-3"/>
          <w:w w:val="105"/>
          <w:sz w:val="20"/>
          <w:szCs w:val="20"/>
          <w:lang w:val="es-AR"/>
        </w:rPr>
        <w:t>n mínimo de espacio de una línea y espacio de caracteres estándar;</w:t>
      </w:r>
    </w:p>
    <w:p w14:paraId="412A80BB" w14:textId="1C18584D" w:rsidR="00076B58" w:rsidRDefault="00076B58" w:rsidP="00076B58">
      <w:pPr>
        <w:numPr>
          <w:ilvl w:val="0"/>
          <w:numId w:val="2"/>
        </w:numPr>
        <w:tabs>
          <w:tab w:val="left" w:pos="720"/>
        </w:tabs>
        <w:suppressAutoHyphens/>
        <w:spacing w:line="360" w:lineRule="auto"/>
        <w:jc w:val="both"/>
        <w:rPr>
          <w:spacing w:val="-3"/>
          <w:w w:val="105"/>
          <w:sz w:val="20"/>
          <w:szCs w:val="20"/>
          <w:lang w:val="es-AR"/>
        </w:rPr>
      </w:pPr>
      <w:r w:rsidRPr="00076B58">
        <w:rPr>
          <w:spacing w:val="-3"/>
          <w:w w:val="105"/>
          <w:sz w:val="20"/>
          <w:szCs w:val="20"/>
          <w:lang w:val="es-AR"/>
        </w:rPr>
        <w:t>Los márgenes no deben ser inferiores a 2cm.</w:t>
      </w:r>
    </w:p>
    <w:p w14:paraId="0D613565" w14:textId="77777777" w:rsidR="00076B58" w:rsidRDefault="00076B58" w:rsidP="00076B58">
      <w:pPr>
        <w:tabs>
          <w:tab w:val="left" w:pos="720"/>
        </w:tabs>
        <w:suppressAutoHyphens/>
        <w:spacing w:line="360" w:lineRule="auto"/>
        <w:jc w:val="both"/>
        <w:rPr>
          <w:spacing w:val="-3"/>
          <w:w w:val="105"/>
          <w:sz w:val="20"/>
          <w:szCs w:val="20"/>
          <w:lang w:val="es-AR"/>
        </w:rPr>
      </w:pPr>
    </w:p>
    <w:p w14:paraId="654A258D" w14:textId="77777777" w:rsidR="00076B58" w:rsidRDefault="00076B58" w:rsidP="00076B58">
      <w:pPr>
        <w:tabs>
          <w:tab w:val="left" w:pos="720"/>
        </w:tabs>
        <w:suppressAutoHyphens/>
        <w:spacing w:line="360" w:lineRule="auto"/>
        <w:jc w:val="both"/>
        <w:rPr>
          <w:spacing w:val="-3"/>
          <w:w w:val="105"/>
          <w:sz w:val="20"/>
          <w:szCs w:val="20"/>
          <w:lang w:val="es-AR"/>
        </w:rPr>
      </w:pPr>
    </w:p>
    <w:tbl>
      <w:tblPr>
        <w:tblStyle w:val="Tablaconcuadrcula"/>
        <w:tblW w:w="9208" w:type="dxa"/>
        <w:tblInd w:w="108" w:type="dxa"/>
        <w:tblLook w:val="04A0" w:firstRow="1" w:lastRow="0" w:firstColumn="1" w:lastColumn="0" w:noHBand="0" w:noVBand="1"/>
      </w:tblPr>
      <w:tblGrid>
        <w:gridCol w:w="584"/>
        <w:gridCol w:w="2262"/>
        <w:gridCol w:w="6362"/>
      </w:tblGrid>
      <w:tr w:rsidR="00076B58" w:rsidRPr="006D3426" w14:paraId="5FC95919" w14:textId="77777777" w:rsidTr="002B20A5">
        <w:tc>
          <w:tcPr>
            <w:tcW w:w="584" w:type="dxa"/>
          </w:tcPr>
          <w:p w14:paraId="64FFE7A4" w14:textId="77777777" w:rsidR="00076B58" w:rsidRPr="006D3426" w:rsidRDefault="00076B58" w:rsidP="002B20A5">
            <w:pPr>
              <w:shd w:val="clear" w:color="auto" w:fill="FFFFFF" w:themeFill="background1"/>
              <w:rPr>
                <w:b/>
                <w:sz w:val="20"/>
                <w:szCs w:val="20"/>
              </w:rPr>
            </w:pPr>
            <w:r w:rsidRPr="006D3426">
              <w:rPr>
                <w:b/>
                <w:sz w:val="20"/>
                <w:szCs w:val="20"/>
              </w:rPr>
              <w:t>No.</w:t>
            </w:r>
          </w:p>
        </w:tc>
        <w:tc>
          <w:tcPr>
            <w:tcW w:w="2262" w:type="dxa"/>
          </w:tcPr>
          <w:p w14:paraId="48666E5F" w14:textId="53D8337D" w:rsidR="00076B58" w:rsidRPr="006D3426" w:rsidRDefault="00076B58" w:rsidP="002B20A5">
            <w:pPr>
              <w:shd w:val="clear" w:color="auto" w:fill="FFFFFF" w:themeFill="background1"/>
              <w:rPr>
                <w:b/>
                <w:sz w:val="20"/>
                <w:szCs w:val="20"/>
              </w:rPr>
            </w:pPr>
            <w:r>
              <w:rPr>
                <w:b/>
                <w:sz w:val="20"/>
                <w:szCs w:val="20"/>
              </w:rPr>
              <w:t>Tipo de documento</w:t>
            </w:r>
          </w:p>
          <w:p w14:paraId="1CA50CA7" w14:textId="77777777" w:rsidR="00076B58" w:rsidRPr="006D3426" w:rsidRDefault="00076B58" w:rsidP="002B20A5">
            <w:pPr>
              <w:shd w:val="clear" w:color="auto" w:fill="FFFFFF" w:themeFill="background1"/>
              <w:rPr>
                <w:b/>
                <w:sz w:val="20"/>
                <w:szCs w:val="20"/>
              </w:rPr>
            </w:pPr>
          </w:p>
        </w:tc>
        <w:tc>
          <w:tcPr>
            <w:tcW w:w="6362" w:type="dxa"/>
          </w:tcPr>
          <w:p w14:paraId="02E329DB" w14:textId="3542754C" w:rsidR="00076B58" w:rsidRPr="006D3426" w:rsidRDefault="00076B58" w:rsidP="00076B58">
            <w:pPr>
              <w:shd w:val="clear" w:color="auto" w:fill="FFFFFF" w:themeFill="background1"/>
              <w:rPr>
                <w:b/>
                <w:sz w:val="20"/>
                <w:szCs w:val="20"/>
              </w:rPr>
            </w:pPr>
            <w:r w:rsidRPr="006D3426">
              <w:rPr>
                <w:b/>
                <w:sz w:val="20"/>
                <w:szCs w:val="20"/>
              </w:rPr>
              <w:t>Descrip</w:t>
            </w:r>
            <w:r>
              <w:rPr>
                <w:b/>
                <w:sz w:val="20"/>
                <w:szCs w:val="20"/>
              </w:rPr>
              <w:t>ción</w:t>
            </w:r>
          </w:p>
        </w:tc>
      </w:tr>
      <w:tr w:rsidR="00076B58" w:rsidRPr="00076B58" w14:paraId="39E35680" w14:textId="77777777" w:rsidTr="002B20A5">
        <w:tc>
          <w:tcPr>
            <w:tcW w:w="584" w:type="dxa"/>
          </w:tcPr>
          <w:p w14:paraId="4A6C0A2C" w14:textId="77777777" w:rsidR="00076B58" w:rsidRPr="006D3426" w:rsidRDefault="00076B58" w:rsidP="002B20A5">
            <w:pPr>
              <w:shd w:val="clear" w:color="auto" w:fill="FFFFFF" w:themeFill="background1"/>
              <w:rPr>
                <w:sz w:val="20"/>
                <w:szCs w:val="20"/>
              </w:rPr>
            </w:pPr>
            <w:r>
              <w:rPr>
                <w:sz w:val="20"/>
                <w:szCs w:val="20"/>
              </w:rPr>
              <w:t>1</w:t>
            </w:r>
          </w:p>
        </w:tc>
        <w:tc>
          <w:tcPr>
            <w:tcW w:w="2262" w:type="dxa"/>
          </w:tcPr>
          <w:p w14:paraId="2DCF0EA8" w14:textId="5AA1F3AC" w:rsidR="00076B58" w:rsidRPr="00076B58" w:rsidRDefault="00076B58" w:rsidP="002B20A5">
            <w:pPr>
              <w:shd w:val="clear" w:color="auto" w:fill="FFFFFF" w:themeFill="background1"/>
              <w:rPr>
                <w:b/>
                <w:sz w:val="20"/>
                <w:szCs w:val="20"/>
                <w:lang w:val="es-AR"/>
              </w:rPr>
            </w:pPr>
            <w:r w:rsidRPr="00076B58">
              <w:rPr>
                <w:b/>
                <w:sz w:val="20"/>
                <w:szCs w:val="20"/>
                <w:lang w:val="es-AR"/>
              </w:rPr>
              <w:t>Carta de Presentación</w:t>
            </w:r>
          </w:p>
          <w:p w14:paraId="7B72003F" w14:textId="5BBF6BB4" w:rsidR="00076B58" w:rsidRPr="00076B58" w:rsidRDefault="00076B58" w:rsidP="00076B58">
            <w:pPr>
              <w:shd w:val="clear" w:color="auto" w:fill="FFFFFF" w:themeFill="background1"/>
              <w:rPr>
                <w:sz w:val="20"/>
                <w:szCs w:val="20"/>
                <w:lang w:val="es-AR"/>
              </w:rPr>
            </w:pPr>
            <w:r w:rsidRPr="00076B58">
              <w:rPr>
                <w:sz w:val="20"/>
                <w:szCs w:val="20"/>
                <w:lang w:val="es-AR"/>
              </w:rPr>
              <w:t xml:space="preserve">(máximo 2 </w:t>
            </w:r>
            <w:proofErr w:type="spellStart"/>
            <w:r w:rsidRPr="00076B58">
              <w:rPr>
                <w:sz w:val="20"/>
                <w:szCs w:val="20"/>
                <w:lang w:val="es-AR"/>
              </w:rPr>
              <w:t>págicas</w:t>
            </w:r>
            <w:proofErr w:type="spellEnd"/>
            <w:r w:rsidRPr="00076B58">
              <w:rPr>
                <w:sz w:val="20"/>
                <w:szCs w:val="20"/>
                <w:lang w:val="es-AR"/>
              </w:rPr>
              <w:t xml:space="preserve"> A4)</w:t>
            </w:r>
          </w:p>
        </w:tc>
        <w:tc>
          <w:tcPr>
            <w:tcW w:w="6362" w:type="dxa"/>
          </w:tcPr>
          <w:p w14:paraId="5A0CD8BB" w14:textId="1B3C41FC" w:rsidR="00076B58" w:rsidRPr="00076B58" w:rsidRDefault="00076B58" w:rsidP="002B20A5">
            <w:pPr>
              <w:shd w:val="clear" w:color="auto" w:fill="FFFFFF" w:themeFill="background1"/>
              <w:rPr>
                <w:sz w:val="20"/>
                <w:szCs w:val="20"/>
                <w:lang w:val="es-AR"/>
              </w:rPr>
            </w:pPr>
            <w:r w:rsidRPr="00076B58">
              <w:rPr>
                <w:sz w:val="20"/>
                <w:szCs w:val="20"/>
                <w:lang w:val="es-AR"/>
              </w:rPr>
              <w:t>La carta de presentación debe tener un máximo de dos páginas de A4 y debe identificar cualquier declaración de interés.</w:t>
            </w:r>
          </w:p>
        </w:tc>
      </w:tr>
      <w:tr w:rsidR="00076B58" w:rsidRPr="00076B58" w14:paraId="3FDA77B3" w14:textId="77777777" w:rsidTr="002B20A5">
        <w:tc>
          <w:tcPr>
            <w:tcW w:w="584" w:type="dxa"/>
          </w:tcPr>
          <w:p w14:paraId="617A3ACC" w14:textId="77777777" w:rsidR="00076B58" w:rsidRPr="006D3426" w:rsidRDefault="00076B58" w:rsidP="002B20A5">
            <w:pPr>
              <w:shd w:val="clear" w:color="auto" w:fill="FFFFFF" w:themeFill="background1"/>
              <w:rPr>
                <w:sz w:val="20"/>
                <w:szCs w:val="20"/>
              </w:rPr>
            </w:pPr>
            <w:r>
              <w:rPr>
                <w:sz w:val="20"/>
                <w:szCs w:val="20"/>
              </w:rPr>
              <w:t>2</w:t>
            </w:r>
          </w:p>
        </w:tc>
        <w:tc>
          <w:tcPr>
            <w:tcW w:w="2262" w:type="dxa"/>
          </w:tcPr>
          <w:p w14:paraId="292E9D32" w14:textId="30706A62" w:rsidR="00076B58" w:rsidRPr="00076B58" w:rsidRDefault="00076B58" w:rsidP="002B20A5">
            <w:pPr>
              <w:shd w:val="clear" w:color="auto" w:fill="FFFFFF" w:themeFill="background1"/>
              <w:rPr>
                <w:b/>
                <w:sz w:val="20"/>
                <w:szCs w:val="20"/>
                <w:lang w:val="es-AR"/>
              </w:rPr>
            </w:pPr>
            <w:r w:rsidRPr="00076B58">
              <w:rPr>
                <w:b/>
                <w:sz w:val="20"/>
                <w:szCs w:val="20"/>
                <w:lang w:val="es-AR"/>
              </w:rPr>
              <w:t>Formulario de aplicación</w:t>
            </w:r>
          </w:p>
          <w:p w14:paraId="7C514F04" w14:textId="68EB8DF6" w:rsidR="00076B58" w:rsidRPr="00076B58" w:rsidRDefault="00076B58" w:rsidP="002B20A5">
            <w:pPr>
              <w:shd w:val="clear" w:color="auto" w:fill="FFFFFF" w:themeFill="background1"/>
              <w:rPr>
                <w:sz w:val="20"/>
                <w:szCs w:val="20"/>
                <w:lang w:val="es-AR"/>
              </w:rPr>
            </w:pPr>
            <w:r w:rsidRPr="00076B58">
              <w:rPr>
                <w:sz w:val="20"/>
                <w:szCs w:val="20"/>
                <w:lang w:val="es-AR"/>
              </w:rPr>
              <w:t>(seguir la planilla disponible en la sección de descarga</w:t>
            </w:r>
            <w:r>
              <w:rPr>
                <w:sz w:val="20"/>
                <w:szCs w:val="20"/>
                <w:lang w:val="es-AR"/>
              </w:rPr>
              <w:t>s en los respectivos sitios web)</w:t>
            </w:r>
          </w:p>
          <w:p w14:paraId="56515413" w14:textId="77777777" w:rsidR="00076B58" w:rsidRPr="00076B58" w:rsidRDefault="00076B58" w:rsidP="002B20A5">
            <w:pPr>
              <w:shd w:val="clear" w:color="auto" w:fill="FFFFFF" w:themeFill="background1"/>
              <w:rPr>
                <w:b/>
                <w:sz w:val="20"/>
                <w:szCs w:val="20"/>
                <w:lang w:val="es-AR"/>
              </w:rPr>
            </w:pPr>
          </w:p>
        </w:tc>
        <w:tc>
          <w:tcPr>
            <w:tcW w:w="6362" w:type="dxa"/>
          </w:tcPr>
          <w:p w14:paraId="09132E0E" w14:textId="2F18C668" w:rsidR="00076B58" w:rsidRPr="00076B58" w:rsidRDefault="00076B58" w:rsidP="00076B58">
            <w:pPr>
              <w:shd w:val="clear" w:color="auto" w:fill="FFFFFF" w:themeFill="background1"/>
              <w:rPr>
                <w:sz w:val="20"/>
                <w:szCs w:val="20"/>
                <w:lang w:val="es-AR"/>
              </w:rPr>
            </w:pPr>
            <w:r w:rsidRPr="00076B58">
              <w:rPr>
                <w:sz w:val="20"/>
                <w:szCs w:val="20"/>
                <w:lang w:val="es-AR"/>
              </w:rPr>
              <w:t>Complete la plantilla de formulario de solicitud. El formulario enviado debe estar firmado</w:t>
            </w:r>
            <w:r>
              <w:rPr>
                <w:sz w:val="20"/>
                <w:szCs w:val="20"/>
                <w:lang w:val="es-AR"/>
              </w:rPr>
              <w:t xml:space="preserve"> (se contempla firma electrónica).</w:t>
            </w:r>
          </w:p>
        </w:tc>
      </w:tr>
      <w:tr w:rsidR="00076B58" w:rsidRPr="00076B58" w14:paraId="389C1E16" w14:textId="77777777" w:rsidTr="002B20A5">
        <w:tc>
          <w:tcPr>
            <w:tcW w:w="584" w:type="dxa"/>
          </w:tcPr>
          <w:p w14:paraId="3B2ED2BD" w14:textId="77777777" w:rsidR="00076B58" w:rsidRPr="006D3426" w:rsidRDefault="00076B58" w:rsidP="002B20A5">
            <w:pPr>
              <w:shd w:val="clear" w:color="auto" w:fill="FFFFFF" w:themeFill="background1"/>
              <w:rPr>
                <w:sz w:val="20"/>
                <w:szCs w:val="20"/>
              </w:rPr>
            </w:pPr>
            <w:r>
              <w:rPr>
                <w:sz w:val="20"/>
                <w:szCs w:val="20"/>
              </w:rPr>
              <w:t>3</w:t>
            </w:r>
          </w:p>
        </w:tc>
        <w:tc>
          <w:tcPr>
            <w:tcW w:w="2262" w:type="dxa"/>
          </w:tcPr>
          <w:p w14:paraId="0E5765CB" w14:textId="0C6BAF22" w:rsidR="00076B58" w:rsidRPr="00465A72" w:rsidRDefault="00465A72" w:rsidP="002B20A5">
            <w:pPr>
              <w:shd w:val="clear" w:color="auto" w:fill="FFFFFF" w:themeFill="background1"/>
              <w:rPr>
                <w:b/>
                <w:sz w:val="20"/>
                <w:szCs w:val="20"/>
                <w:lang w:val="es-AR"/>
              </w:rPr>
            </w:pPr>
            <w:r w:rsidRPr="00465A72">
              <w:rPr>
                <w:b/>
                <w:sz w:val="20"/>
                <w:szCs w:val="20"/>
                <w:lang w:val="es-AR"/>
              </w:rPr>
              <w:t>Justificación de apoyo</w:t>
            </w:r>
          </w:p>
          <w:p w14:paraId="49E8DB03" w14:textId="3E0AEDFE" w:rsidR="00076B58" w:rsidRPr="00465A72" w:rsidRDefault="00076B58" w:rsidP="00465A72">
            <w:pPr>
              <w:shd w:val="clear" w:color="auto" w:fill="FFFFFF" w:themeFill="background1"/>
              <w:rPr>
                <w:sz w:val="20"/>
                <w:szCs w:val="20"/>
                <w:lang w:val="es-AR"/>
              </w:rPr>
            </w:pPr>
            <w:r w:rsidRPr="00465A72">
              <w:rPr>
                <w:sz w:val="20"/>
                <w:szCs w:val="20"/>
                <w:lang w:val="es-AR"/>
              </w:rPr>
              <w:t>(</w:t>
            </w:r>
            <w:r w:rsidR="00465A72" w:rsidRPr="00465A72">
              <w:rPr>
                <w:sz w:val="20"/>
                <w:szCs w:val="20"/>
                <w:lang w:val="es-AR"/>
              </w:rPr>
              <w:t>hasta 8 páginas</w:t>
            </w:r>
            <w:r w:rsidRPr="00465A72">
              <w:rPr>
                <w:sz w:val="20"/>
                <w:szCs w:val="20"/>
                <w:lang w:val="es-AR"/>
              </w:rPr>
              <w:t xml:space="preserve"> A4)</w:t>
            </w:r>
          </w:p>
        </w:tc>
        <w:tc>
          <w:tcPr>
            <w:tcW w:w="6362" w:type="dxa"/>
          </w:tcPr>
          <w:p w14:paraId="0ABB7B7E" w14:textId="77777777" w:rsidR="00076B58" w:rsidRPr="00076B58" w:rsidRDefault="00076B58" w:rsidP="00076B58">
            <w:pPr>
              <w:shd w:val="clear" w:color="auto" w:fill="FFFFFF" w:themeFill="background1"/>
              <w:rPr>
                <w:sz w:val="20"/>
                <w:szCs w:val="20"/>
                <w:lang w:val="es-AR"/>
              </w:rPr>
            </w:pPr>
            <w:r w:rsidRPr="00076B58">
              <w:rPr>
                <w:sz w:val="20"/>
                <w:szCs w:val="20"/>
                <w:lang w:val="es-AR"/>
              </w:rPr>
              <w:t>Los solicitantes que deseen postularse a esta convocatoria deben proporcionar un único Caso de Apoyo conjunto, presentando el caso científico detallado de la investigación propuesta que cubre los 34 meses completos del proyecto en el Reino Unido y Argentina. Los solicitantes deben completar esto con los criterios de evaluación de la llamada en mente y deben proporcionar información sobre lo siguiente:</w:t>
            </w:r>
          </w:p>
          <w:p w14:paraId="640AC850" w14:textId="77777777" w:rsidR="00076B58" w:rsidRDefault="00076B58" w:rsidP="00076B58">
            <w:pPr>
              <w:pStyle w:val="Prrafodelista"/>
              <w:numPr>
                <w:ilvl w:val="2"/>
                <w:numId w:val="15"/>
              </w:numPr>
              <w:shd w:val="clear" w:color="auto" w:fill="FFFFFF" w:themeFill="background1"/>
              <w:ind w:left="448" w:firstLine="0"/>
              <w:rPr>
                <w:sz w:val="20"/>
                <w:szCs w:val="20"/>
                <w:lang w:val="es-AR"/>
              </w:rPr>
            </w:pPr>
            <w:r w:rsidRPr="00076B58">
              <w:rPr>
                <w:sz w:val="20"/>
                <w:szCs w:val="20"/>
                <w:lang w:val="es-AR"/>
              </w:rPr>
              <w:t>Historial de investigación de los solicitantes y experiencia específica (y acceso a cualquier infraestructura y equipo específico requerido para llevar a cabo el proyecto) disponible para la investigación en las organizaciones nombradas.</w:t>
            </w:r>
          </w:p>
          <w:p w14:paraId="5537C246" w14:textId="77777777" w:rsidR="00076B58" w:rsidRDefault="00076B58" w:rsidP="00076B58">
            <w:pPr>
              <w:pStyle w:val="Prrafodelista"/>
              <w:numPr>
                <w:ilvl w:val="2"/>
                <w:numId w:val="15"/>
              </w:numPr>
              <w:shd w:val="clear" w:color="auto" w:fill="FFFFFF" w:themeFill="background1"/>
              <w:ind w:left="448" w:firstLine="0"/>
              <w:rPr>
                <w:sz w:val="20"/>
                <w:szCs w:val="20"/>
                <w:lang w:val="es-AR"/>
              </w:rPr>
            </w:pPr>
            <w:r w:rsidRPr="00076B58">
              <w:rPr>
                <w:sz w:val="20"/>
                <w:szCs w:val="20"/>
                <w:lang w:val="es-AR"/>
              </w:rPr>
              <w:t>Fortaleza de la colaboración científica entre el Reino Unido y la Argentina y la forma en que reunirá a las comunidades de investigación relevantes del Reino Unido y Argentina</w:t>
            </w:r>
          </w:p>
          <w:p w14:paraId="54A52A5B" w14:textId="77777777" w:rsidR="00076B58" w:rsidRDefault="00076B58" w:rsidP="00076B58">
            <w:pPr>
              <w:pStyle w:val="Prrafodelista"/>
              <w:numPr>
                <w:ilvl w:val="2"/>
                <w:numId w:val="15"/>
              </w:numPr>
              <w:shd w:val="clear" w:color="auto" w:fill="FFFFFF" w:themeFill="background1"/>
              <w:ind w:left="448" w:firstLine="0"/>
              <w:rPr>
                <w:sz w:val="20"/>
                <w:szCs w:val="20"/>
                <w:lang w:val="es-AR"/>
              </w:rPr>
            </w:pPr>
            <w:r w:rsidRPr="00076B58">
              <w:rPr>
                <w:sz w:val="20"/>
                <w:szCs w:val="20"/>
                <w:lang w:val="es-AR"/>
              </w:rPr>
              <w:t>Detalles de la investigación y las actividades propuestas, incluido el programa de trabajo propuesto, objetivos medibles individuales contra los cuales desearía que se evaluara el trabajo, la metodología propuesta y los resultados esperados, y la excelencia científica y la novedad de la propuesta.</w:t>
            </w:r>
          </w:p>
          <w:p w14:paraId="6206C40D" w14:textId="5F56DAD8" w:rsidR="00076B58" w:rsidRPr="00076B58" w:rsidRDefault="00076B58" w:rsidP="00076B58">
            <w:pPr>
              <w:pStyle w:val="Prrafodelista"/>
              <w:numPr>
                <w:ilvl w:val="2"/>
                <w:numId w:val="15"/>
              </w:numPr>
              <w:shd w:val="clear" w:color="auto" w:fill="FFFFFF" w:themeFill="background1"/>
              <w:ind w:left="448" w:firstLine="0"/>
              <w:rPr>
                <w:sz w:val="20"/>
                <w:szCs w:val="20"/>
                <w:lang w:val="es-AR"/>
              </w:rPr>
            </w:pPr>
            <w:r w:rsidRPr="00076B58">
              <w:rPr>
                <w:sz w:val="20"/>
                <w:szCs w:val="20"/>
                <w:lang w:val="es-AR"/>
              </w:rPr>
              <w:t>Cómo la investigación propuesta podría mejorar la salud humana en países de ingresos bajos y medios.</w:t>
            </w:r>
          </w:p>
        </w:tc>
      </w:tr>
      <w:tr w:rsidR="00076B58" w:rsidRPr="00465A72" w14:paraId="6C43D329" w14:textId="77777777" w:rsidTr="002B20A5">
        <w:tc>
          <w:tcPr>
            <w:tcW w:w="584" w:type="dxa"/>
          </w:tcPr>
          <w:p w14:paraId="583AF307" w14:textId="77777777" w:rsidR="00076B58" w:rsidRPr="006D3426" w:rsidRDefault="00076B58" w:rsidP="002B20A5">
            <w:pPr>
              <w:shd w:val="clear" w:color="auto" w:fill="FFFFFF" w:themeFill="background1"/>
              <w:rPr>
                <w:sz w:val="20"/>
                <w:szCs w:val="20"/>
              </w:rPr>
            </w:pPr>
            <w:r>
              <w:rPr>
                <w:sz w:val="20"/>
                <w:szCs w:val="20"/>
              </w:rPr>
              <w:t>4</w:t>
            </w:r>
          </w:p>
        </w:tc>
        <w:tc>
          <w:tcPr>
            <w:tcW w:w="2262" w:type="dxa"/>
          </w:tcPr>
          <w:p w14:paraId="688A46DB" w14:textId="3DFC3F93" w:rsidR="00076B58" w:rsidRPr="00EC5748" w:rsidRDefault="00465A72" w:rsidP="002B20A5">
            <w:pPr>
              <w:shd w:val="clear" w:color="auto" w:fill="FFFFFF" w:themeFill="background1"/>
              <w:rPr>
                <w:b/>
                <w:sz w:val="20"/>
                <w:szCs w:val="20"/>
                <w:lang w:val="es-AR"/>
              </w:rPr>
            </w:pPr>
            <w:r w:rsidRPr="00EC5748">
              <w:rPr>
                <w:b/>
                <w:sz w:val="20"/>
                <w:szCs w:val="20"/>
                <w:lang w:val="es-AR"/>
              </w:rPr>
              <w:t>Solicitud de Financiamiento ARG</w:t>
            </w:r>
          </w:p>
          <w:p w14:paraId="1BCD2E4E" w14:textId="0080FEB8" w:rsidR="00076B58" w:rsidRPr="00EC5748" w:rsidRDefault="00076B58" w:rsidP="002B20A5">
            <w:pPr>
              <w:shd w:val="clear" w:color="auto" w:fill="FFFFFF" w:themeFill="background1"/>
              <w:rPr>
                <w:sz w:val="20"/>
                <w:szCs w:val="20"/>
                <w:lang w:val="es-AR"/>
              </w:rPr>
            </w:pPr>
            <w:r w:rsidRPr="00EC5748">
              <w:rPr>
                <w:sz w:val="20"/>
                <w:szCs w:val="20"/>
                <w:lang w:val="es-AR"/>
              </w:rPr>
              <w:t>(</w:t>
            </w:r>
            <w:r w:rsidR="00EC5748" w:rsidRPr="00EC5748">
              <w:rPr>
                <w:sz w:val="20"/>
                <w:szCs w:val="20"/>
                <w:lang w:val="es-AR"/>
              </w:rPr>
              <w:t xml:space="preserve">formulario disponible en la sección de </w:t>
            </w:r>
            <w:r w:rsidR="00EC5748" w:rsidRPr="00EC5748">
              <w:rPr>
                <w:sz w:val="20"/>
                <w:szCs w:val="20"/>
                <w:lang w:val="es-AR"/>
              </w:rPr>
              <w:lastRenderedPageBreak/>
              <w:t>descarga de los correspondientes sitios Web</w:t>
            </w:r>
            <w:r w:rsidRPr="00EC5748">
              <w:rPr>
                <w:sz w:val="20"/>
                <w:szCs w:val="20"/>
                <w:lang w:val="es-AR"/>
              </w:rPr>
              <w:t>)</w:t>
            </w:r>
          </w:p>
          <w:p w14:paraId="29762BA5" w14:textId="77777777" w:rsidR="00076B58" w:rsidRPr="00EC5748" w:rsidRDefault="00076B58" w:rsidP="002B20A5">
            <w:pPr>
              <w:shd w:val="clear" w:color="auto" w:fill="FFFFFF" w:themeFill="background1"/>
              <w:rPr>
                <w:b/>
                <w:sz w:val="20"/>
                <w:szCs w:val="20"/>
                <w:lang w:val="es-AR"/>
              </w:rPr>
            </w:pPr>
          </w:p>
        </w:tc>
        <w:tc>
          <w:tcPr>
            <w:tcW w:w="6362" w:type="dxa"/>
          </w:tcPr>
          <w:p w14:paraId="35753375" w14:textId="4662C7BD" w:rsidR="00076B58" w:rsidRPr="00465A72" w:rsidRDefault="00465A72" w:rsidP="002B20A5">
            <w:pPr>
              <w:shd w:val="clear" w:color="auto" w:fill="FFFFFF" w:themeFill="background1"/>
              <w:rPr>
                <w:sz w:val="20"/>
                <w:szCs w:val="20"/>
                <w:lang w:val="es-AR"/>
              </w:rPr>
            </w:pPr>
            <w:r w:rsidRPr="00465A72">
              <w:rPr>
                <w:sz w:val="20"/>
                <w:szCs w:val="20"/>
                <w:lang w:val="es-AR"/>
              </w:rPr>
              <w:lastRenderedPageBreak/>
              <w:t>Complete la planilla de recursos financieros de Argentina</w:t>
            </w:r>
            <w:r w:rsidR="00076B58" w:rsidRPr="00465A72">
              <w:rPr>
                <w:sz w:val="20"/>
                <w:szCs w:val="20"/>
                <w:lang w:val="es-AR"/>
              </w:rPr>
              <w:t>.</w:t>
            </w:r>
          </w:p>
        </w:tc>
      </w:tr>
      <w:tr w:rsidR="00076B58" w:rsidRPr="00EC5748" w14:paraId="6C1D1C21" w14:textId="77777777" w:rsidTr="002B20A5">
        <w:tc>
          <w:tcPr>
            <w:tcW w:w="584" w:type="dxa"/>
          </w:tcPr>
          <w:p w14:paraId="0108CCED" w14:textId="77777777" w:rsidR="00076B58" w:rsidRPr="006D3426" w:rsidRDefault="00076B58" w:rsidP="002B20A5">
            <w:pPr>
              <w:shd w:val="clear" w:color="auto" w:fill="FFFFFF" w:themeFill="background1"/>
              <w:rPr>
                <w:sz w:val="20"/>
                <w:szCs w:val="20"/>
              </w:rPr>
            </w:pPr>
            <w:r>
              <w:rPr>
                <w:sz w:val="20"/>
                <w:szCs w:val="20"/>
              </w:rPr>
              <w:lastRenderedPageBreak/>
              <w:t>5</w:t>
            </w:r>
          </w:p>
        </w:tc>
        <w:tc>
          <w:tcPr>
            <w:tcW w:w="2262" w:type="dxa"/>
          </w:tcPr>
          <w:p w14:paraId="49AA4B7B" w14:textId="73A5F8D2" w:rsidR="00076B58" w:rsidRPr="00EC5748" w:rsidRDefault="00EC5748" w:rsidP="002B20A5">
            <w:pPr>
              <w:shd w:val="clear" w:color="auto" w:fill="FFFFFF" w:themeFill="background1"/>
              <w:rPr>
                <w:b/>
                <w:sz w:val="20"/>
                <w:szCs w:val="20"/>
                <w:lang w:val="es-AR"/>
              </w:rPr>
            </w:pPr>
            <w:r w:rsidRPr="00EC5748">
              <w:rPr>
                <w:b/>
                <w:sz w:val="20"/>
                <w:szCs w:val="20"/>
                <w:lang w:val="es-AR"/>
              </w:rPr>
              <w:t>Solicitud de Financiamiento UK</w:t>
            </w:r>
          </w:p>
          <w:p w14:paraId="251E8E0B" w14:textId="77827036" w:rsidR="00076B58" w:rsidRPr="00EC5748" w:rsidRDefault="00076B58" w:rsidP="002B20A5">
            <w:pPr>
              <w:shd w:val="clear" w:color="auto" w:fill="FFFFFF" w:themeFill="background1"/>
              <w:rPr>
                <w:sz w:val="20"/>
                <w:szCs w:val="20"/>
                <w:lang w:val="es-AR"/>
              </w:rPr>
            </w:pPr>
            <w:r w:rsidRPr="00EC5748">
              <w:rPr>
                <w:sz w:val="20"/>
                <w:szCs w:val="20"/>
                <w:lang w:val="es-AR"/>
              </w:rPr>
              <w:t>(</w:t>
            </w:r>
            <w:r w:rsidR="00EC5748" w:rsidRPr="00EC5748">
              <w:rPr>
                <w:sz w:val="20"/>
                <w:szCs w:val="20"/>
                <w:lang w:val="es-AR"/>
              </w:rPr>
              <w:t>formulario disponible en la sección de descarga de los correspondientes sitios Web</w:t>
            </w:r>
            <w:r w:rsidRPr="00EC5748">
              <w:rPr>
                <w:sz w:val="20"/>
                <w:szCs w:val="20"/>
                <w:lang w:val="es-AR"/>
              </w:rPr>
              <w:t>)</w:t>
            </w:r>
          </w:p>
          <w:p w14:paraId="203C1191" w14:textId="77777777" w:rsidR="00076B58" w:rsidRPr="00EC5748" w:rsidRDefault="00076B58" w:rsidP="002B20A5">
            <w:pPr>
              <w:shd w:val="clear" w:color="auto" w:fill="FFFFFF" w:themeFill="background1"/>
              <w:rPr>
                <w:b/>
                <w:sz w:val="20"/>
                <w:szCs w:val="20"/>
                <w:lang w:val="es-AR"/>
              </w:rPr>
            </w:pPr>
          </w:p>
        </w:tc>
        <w:tc>
          <w:tcPr>
            <w:tcW w:w="6362" w:type="dxa"/>
          </w:tcPr>
          <w:p w14:paraId="3B7AABC9" w14:textId="11D075EF" w:rsidR="00076B58" w:rsidRPr="00EC5748" w:rsidRDefault="00EC5748" w:rsidP="002B20A5">
            <w:pPr>
              <w:shd w:val="clear" w:color="auto" w:fill="FFFFFF" w:themeFill="background1"/>
              <w:rPr>
                <w:sz w:val="20"/>
                <w:szCs w:val="20"/>
                <w:lang w:val="es-AR"/>
              </w:rPr>
            </w:pPr>
            <w:r w:rsidRPr="00465A72">
              <w:rPr>
                <w:sz w:val="20"/>
                <w:szCs w:val="20"/>
                <w:lang w:val="es-AR"/>
              </w:rPr>
              <w:t>Complete la planilla de recursos financieros de</w:t>
            </w:r>
            <w:r>
              <w:rPr>
                <w:sz w:val="20"/>
                <w:szCs w:val="20"/>
                <w:lang w:val="es-AR"/>
              </w:rPr>
              <w:t>l Reino Unido</w:t>
            </w:r>
            <w:r w:rsidR="00076B58" w:rsidRPr="00EC5748">
              <w:rPr>
                <w:sz w:val="20"/>
                <w:szCs w:val="20"/>
                <w:lang w:val="es-AR"/>
              </w:rPr>
              <w:t>.</w:t>
            </w:r>
          </w:p>
        </w:tc>
      </w:tr>
      <w:tr w:rsidR="00076B58" w:rsidRPr="00EC5748" w14:paraId="0198BCE8" w14:textId="77777777" w:rsidTr="002B20A5">
        <w:tc>
          <w:tcPr>
            <w:tcW w:w="584" w:type="dxa"/>
          </w:tcPr>
          <w:p w14:paraId="33CCFD39" w14:textId="77777777" w:rsidR="00076B58" w:rsidRPr="006D3426" w:rsidRDefault="00076B58" w:rsidP="002B20A5">
            <w:pPr>
              <w:shd w:val="clear" w:color="auto" w:fill="FFFFFF" w:themeFill="background1"/>
              <w:rPr>
                <w:sz w:val="20"/>
                <w:szCs w:val="20"/>
              </w:rPr>
            </w:pPr>
            <w:r>
              <w:rPr>
                <w:sz w:val="20"/>
                <w:szCs w:val="20"/>
              </w:rPr>
              <w:t>6</w:t>
            </w:r>
          </w:p>
        </w:tc>
        <w:tc>
          <w:tcPr>
            <w:tcW w:w="2262" w:type="dxa"/>
          </w:tcPr>
          <w:p w14:paraId="5A1B4873" w14:textId="016A2C5C" w:rsidR="00076B58" w:rsidRPr="00EC5748" w:rsidRDefault="00EC5748" w:rsidP="002B20A5">
            <w:pPr>
              <w:shd w:val="clear" w:color="auto" w:fill="FFFFFF" w:themeFill="background1"/>
              <w:rPr>
                <w:b/>
                <w:sz w:val="20"/>
                <w:szCs w:val="20"/>
                <w:lang w:val="es-AR"/>
              </w:rPr>
            </w:pPr>
            <w:r w:rsidRPr="00EC5748">
              <w:rPr>
                <w:b/>
                <w:sz w:val="20"/>
                <w:szCs w:val="20"/>
                <w:lang w:val="es-AR"/>
              </w:rPr>
              <w:t>Justificación de Recursos</w:t>
            </w:r>
          </w:p>
          <w:p w14:paraId="63B74E53" w14:textId="7B0BB6F5" w:rsidR="00076B58" w:rsidRPr="00EC5748" w:rsidRDefault="00076B58" w:rsidP="00EC5748">
            <w:pPr>
              <w:rPr>
                <w:sz w:val="20"/>
                <w:szCs w:val="20"/>
                <w:lang w:val="es-AR"/>
              </w:rPr>
            </w:pPr>
            <w:r w:rsidRPr="00EC5748">
              <w:rPr>
                <w:sz w:val="20"/>
                <w:szCs w:val="20"/>
                <w:lang w:val="es-AR"/>
              </w:rPr>
              <w:t>(</w:t>
            </w:r>
            <w:r w:rsidR="00EC5748" w:rsidRPr="00EC5748">
              <w:rPr>
                <w:sz w:val="20"/>
                <w:szCs w:val="20"/>
                <w:lang w:val="es-AR"/>
              </w:rPr>
              <w:t>hasta 4 páginas</w:t>
            </w:r>
            <w:r w:rsidRPr="00EC5748">
              <w:rPr>
                <w:sz w:val="20"/>
                <w:szCs w:val="20"/>
                <w:lang w:val="es-AR"/>
              </w:rPr>
              <w:t xml:space="preserve"> A4)</w:t>
            </w:r>
          </w:p>
        </w:tc>
        <w:tc>
          <w:tcPr>
            <w:tcW w:w="6362" w:type="dxa"/>
          </w:tcPr>
          <w:p w14:paraId="0769D18D" w14:textId="225E0D4B" w:rsidR="00076B58" w:rsidRPr="00EC5748" w:rsidRDefault="00EC5748" w:rsidP="00EC5748">
            <w:pPr>
              <w:shd w:val="clear" w:color="auto" w:fill="FFFFFF" w:themeFill="background1"/>
              <w:rPr>
                <w:sz w:val="20"/>
                <w:szCs w:val="20"/>
                <w:lang w:val="es-AR"/>
              </w:rPr>
            </w:pPr>
            <w:r w:rsidRPr="00EC5748">
              <w:rPr>
                <w:sz w:val="20"/>
                <w:szCs w:val="20"/>
                <w:lang w:val="es-AR"/>
              </w:rPr>
              <w:t xml:space="preserve">La Justificación de los recursos debe proporcionar un desglose y una justificación completa por escrito de los costos de todo el proyecto, tanto del Reino Unido como de los componentes argentinos, e indicar claramente el total solicitado de cada financiador. Los costos solicitados a BBSRC deben ser en libras esterlinas y los costos solicitados a CONICET deben ser </w:t>
            </w:r>
            <w:r>
              <w:rPr>
                <w:sz w:val="20"/>
                <w:szCs w:val="20"/>
                <w:lang w:val="es-AR"/>
              </w:rPr>
              <w:t>pesos argentinos</w:t>
            </w:r>
            <w:r w:rsidRPr="00EC5748">
              <w:rPr>
                <w:sz w:val="20"/>
                <w:szCs w:val="20"/>
                <w:lang w:val="es-AR"/>
              </w:rPr>
              <w:t>. Los gastos de viaje y estancia del componente del Reino Unido que se encuentran en 80% FEC y 100% FEC deben justificarse por separado.</w:t>
            </w:r>
          </w:p>
        </w:tc>
      </w:tr>
      <w:tr w:rsidR="00076B58" w:rsidRPr="00EC5748" w14:paraId="6AAC9CB8" w14:textId="77777777" w:rsidTr="002B20A5">
        <w:tc>
          <w:tcPr>
            <w:tcW w:w="584" w:type="dxa"/>
          </w:tcPr>
          <w:p w14:paraId="5B93C9FA" w14:textId="77777777" w:rsidR="00076B58" w:rsidRPr="006D3426" w:rsidRDefault="00076B58" w:rsidP="002B20A5">
            <w:pPr>
              <w:shd w:val="clear" w:color="auto" w:fill="FFFFFF" w:themeFill="background1"/>
              <w:rPr>
                <w:sz w:val="20"/>
                <w:szCs w:val="20"/>
              </w:rPr>
            </w:pPr>
            <w:r>
              <w:rPr>
                <w:sz w:val="20"/>
                <w:szCs w:val="20"/>
              </w:rPr>
              <w:t>7</w:t>
            </w:r>
          </w:p>
        </w:tc>
        <w:tc>
          <w:tcPr>
            <w:tcW w:w="2262" w:type="dxa"/>
          </w:tcPr>
          <w:p w14:paraId="4FB8506A" w14:textId="77777777" w:rsidR="00076B58" w:rsidRPr="00EC629A" w:rsidRDefault="00076B58" w:rsidP="002B20A5">
            <w:pPr>
              <w:shd w:val="clear" w:color="auto" w:fill="FFFFFF" w:themeFill="background1"/>
              <w:rPr>
                <w:b/>
                <w:sz w:val="20"/>
                <w:szCs w:val="20"/>
                <w:lang w:val="en-GB"/>
              </w:rPr>
            </w:pPr>
            <w:r w:rsidRPr="00EC629A">
              <w:rPr>
                <w:b/>
                <w:sz w:val="20"/>
                <w:szCs w:val="20"/>
                <w:lang w:val="en-GB"/>
              </w:rPr>
              <w:t>ODA Statement</w:t>
            </w:r>
          </w:p>
          <w:p w14:paraId="6CF1DA95" w14:textId="447032AA" w:rsidR="00076B58" w:rsidRPr="00EC629A" w:rsidRDefault="00076B58" w:rsidP="002B20A5">
            <w:pPr>
              <w:shd w:val="clear" w:color="auto" w:fill="FFFFFF" w:themeFill="background1"/>
              <w:rPr>
                <w:sz w:val="20"/>
                <w:szCs w:val="20"/>
                <w:lang w:val="en-GB"/>
              </w:rPr>
            </w:pPr>
            <w:r w:rsidRPr="00EC629A">
              <w:rPr>
                <w:sz w:val="20"/>
                <w:szCs w:val="20"/>
                <w:lang w:val="en-GB"/>
              </w:rPr>
              <w:t>(</w:t>
            </w:r>
            <w:r w:rsidR="00EC5748">
              <w:rPr>
                <w:sz w:val="20"/>
                <w:szCs w:val="20"/>
                <w:lang w:val="en-GB"/>
              </w:rPr>
              <w:t xml:space="preserve">hasta 1 </w:t>
            </w:r>
            <w:proofErr w:type="spellStart"/>
            <w:r w:rsidR="00EC5748">
              <w:rPr>
                <w:sz w:val="20"/>
                <w:szCs w:val="20"/>
                <w:lang w:val="en-GB"/>
              </w:rPr>
              <w:t>página</w:t>
            </w:r>
            <w:proofErr w:type="spellEnd"/>
            <w:r w:rsidRPr="00EC629A">
              <w:rPr>
                <w:sz w:val="20"/>
                <w:szCs w:val="20"/>
                <w:lang w:val="en-GB"/>
              </w:rPr>
              <w:t xml:space="preserve"> A4)</w:t>
            </w:r>
          </w:p>
          <w:p w14:paraId="155B6B6F" w14:textId="77777777" w:rsidR="00076B58" w:rsidRPr="00EC629A" w:rsidRDefault="00076B58" w:rsidP="002B20A5">
            <w:pPr>
              <w:shd w:val="clear" w:color="auto" w:fill="FFFFFF" w:themeFill="background1"/>
              <w:rPr>
                <w:sz w:val="20"/>
                <w:szCs w:val="20"/>
                <w:lang w:val="en-GB"/>
              </w:rPr>
            </w:pPr>
          </w:p>
        </w:tc>
        <w:tc>
          <w:tcPr>
            <w:tcW w:w="6362" w:type="dxa"/>
          </w:tcPr>
          <w:p w14:paraId="7EF3DB8F" w14:textId="77777777" w:rsidR="00EC5748" w:rsidRPr="00EC5748" w:rsidRDefault="00EC5748" w:rsidP="00EC5748">
            <w:pPr>
              <w:shd w:val="clear" w:color="auto" w:fill="FFFFFF" w:themeFill="background1"/>
              <w:rPr>
                <w:sz w:val="20"/>
                <w:szCs w:val="20"/>
                <w:lang w:val="es-AR"/>
              </w:rPr>
            </w:pPr>
            <w:r w:rsidRPr="00EC5748">
              <w:rPr>
                <w:sz w:val="20"/>
                <w:szCs w:val="20"/>
                <w:lang w:val="es-AR"/>
              </w:rPr>
              <w:t>Adjunte una declaración que explique cómo su investigación propuesta cumple con las pautas de AOD, incluidas las respuestas a las siguientes preguntas:</w:t>
            </w:r>
          </w:p>
          <w:p w14:paraId="6C3AF0B6" w14:textId="3F4D0FAE" w:rsidR="00EC5748" w:rsidRPr="00EC5748" w:rsidRDefault="00EC5748" w:rsidP="00EC5748">
            <w:pPr>
              <w:pStyle w:val="Prrafodelista"/>
              <w:numPr>
                <w:ilvl w:val="0"/>
                <w:numId w:val="17"/>
              </w:numPr>
              <w:shd w:val="clear" w:color="auto" w:fill="FFFFFF" w:themeFill="background1"/>
              <w:rPr>
                <w:sz w:val="20"/>
                <w:szCs w:val="20"/>
                <w:lang w:val="es-AR"/>
              </w:rPr>
            </w:pPr>
            <w:r w:rsidRPr="00EC5748">
              <w:rPr>
                <w:sz w:val="20"/>
                <w:szCs w:val="20"/>
                <w:lang w:val="es-AR"/>
              </w:rPr>
              <w:t xml:space="preserve">¿Cómo es el elemento de la propuesta financiado por el Reino Unido directa y </w:t>
            </w:r>
            <w:r w:rsidRPr="00EC5748">
              <w:rPr>
                <w:b/>
                <w:sz w:val="20"/>
                <w:szCs w:val="20"/>
                <w:u w:val="single"/>
                <w:lang w:val="es-AR"/>
              </w:rPr>
              <w:t>principalmente relevante</w:t>
            </w:r>
            <w:r w:rsidRPr="00EC5748">
              <w:rPr>
                <w:sz w:val="20"/>
                <w:szCs w:val="20"/>
                <w:lang w:val="es-AR"/>
              </w:rPr>
              <w:t xml:space="preserve"> para los desafíos de desarrollo de los países elegibles de AOD?</w:t>
            </w:r>
          </w:p>
          <w:p w14:paraId="2C316862" w14:textId="2CF4FE19" w:rsidR="00EC5748" w:rsidRPr="00EC5748" w:rsidRDefault="00EC5748" w:rsidP="00EC5748">
            <w:pPr>
              <w:pStyle w:val="Prrafodelista"/>
              <w:numPr>
                <w:ilvl w:val="0"/>
                <w:numId w:val="17"/>
              </w:numPr>
              <w:shd w:val="clear" w:color="auto" w:fill="FFFFFF" w:themeFill="background1"/>
              <w:rPr>
                <w:sz w:val="20"/>
                <w:szCs w:val="20"/>
                <w:lang w:val="es-AR"/>
              </w:rPr>
            </w:pPr>
            <w:r w:rsidRPr="00EC5748">
              <w:rPr>
                <w:sz w:val="20"/>
                <w:szCs w:val="20"/>
                <w:lang w:val="es-AR"/>
              </w:rPr>
              <w:t>¿Qué país / países en la lista DAC se beneficiarán directamente de esta propuesta?</w:t>
            </w:r>
          </w:p>
          <w:p w14:paraId="7E7E5196" w14:textId="44832375" w:rsidR="00EC5748" w:rsidRPr="00EC5748" w:rsidRDefault="00EC5748" w:rsidP="00EC5748">
            <w:pPr>
              <w:pStyle w:val="Prrafodelista"/>
              <w:numPr>
                <w:ilvl w:val="0"/>
                <w:numId w:val="17"/>
              </w:numPr>
              <w:shd w:val="clear" w:color="auto" w:fill="FFFFFF" w:themeFill="background1"/>
              <w:rPr>
                <w:sz w:val="20"/>
                <w:szCs w:val="20"/>
                <w:lang w:val="es-AR"/>
              </w:rPr>
            </w:pPr>
            <w:r w:rsidRPr="00EC5748">
              <w:rPr>
                <w:sz w:val="20"/>
                <w:szCs w:val="20"/>
                <w:lang w:val="es-AR"/>
              </w:rPr>
              <w:t>¿Cómo espera que el resultado de las actividades propuestas financiadas por el Reino Unido promueva el desarrollo económico y el bienestar de un país o países en la lista del DAC?</w:t>
            </w:r>
          </w:p>
          <w:p w14:paraId="11A8BE11" w14:textId="7C1AAA18" w:rsidR="00076B58" w:rsidRPr="00EC5748" w:rsidRDefault="00EC5748" w:rsidP="00EC5748">
            <w:pPr>
              <w:shd w:val="clear" w:color="auto" w:fill="FFFFFF" w:themeFill="background1"/>
              <w:rPr>
                <w:sz w:val="20"/>
                <w:szCs w:val="20"/>
                <w:lang w:val="es-AR"/>
              </w:rPr>
            </w:pPr>
            <w:r w:rsidRPr="00EC5748">
              <w:rPr>
                <w:sz w:val="20"/>
                <w:szCs w:val="20"/>
                <w:lang w:val="es-AR"/>
              </w:rPr>
              <w:t>La guía sobre el cumplimiento de la AOD se puede encontrar</w:t>
            </w:r>
            <w:r>
              <w:rPr>
                <w:sz w:val="20"/>
                <w:szCs w:val="20"/>
                <w:lang w:val="es-AR"/>
              </w:rPr>
              <w:t xml:space="preserve"> </w:t>
            </w:r>
            <w:hyperlink r:id="rId10" w:history="1">
              <w:r w:rsidRPr="00EC5748">
                <w:rPr>
                  <w:rStyle w:val="Hipervnculo"/>
                  <w:sz w:val="20"/>
                  <w:szCs w:val="20"/>
                  <w:lang w:val="es-AR"/>
                </w:rPr>
                <w:t>aquí</w:t>
              </w:r>
            </w:hyperlink>
            <w:hyperlink r:id="rId11" w:history="1"/>
            <w:r w:rsidR="00076B58" w:rsidRPr="00EC5748">
              <w:rPr>
                <w:sz w:val="20"/>
                <w:szCs w:val="20"/>
                <w:lang w:val="es-AR"/>
              </w:rPr>
              <w:t>.</w:t>
            </w:r>
          </w:p>
          <w:p w14:paraId="11905F81" w14:textId="77777777" w:rsidR="00076B58" w:rsidRPr="00EC5748" w:rsidRDefault="00076B58" w:rsidP="002B20A5">
            <w:pPr>
              <w:shd w:val="clear" w:color="auto" w:fill="FFFFFF" w:themeFill="background1"/>
              <w:rPr>
                <w:sz w:val="20"/>
                <w:szCs w:val="20"/>
                <w:lang w:val="es-AR"/>
              </w:rPr>
            </w:pPr>
          </w:p>
        </w:tc>
      </w:tr>
      <w:tr w:rsidR="00076B58" w:rsidRPr="00EC5748" w14:paraId="006D0213" w14:textId="77777777" w:rsidTr="002B20A5">
        <w:tc>
          <w:tcPr>
            <w:tcW w:w="584" w:type="dxa"/>
          </w:tcPr>
          <w:p w14:paraId="7B053C45" w14:textId="77777777" w:rsidR="00076B58" w:rsidRPr="006D3426" w:rsidRDefault="00076B58" w:rsidP="002B20A5">
            <w:pPr>
              <w:shd w:val="clear" w:color="auto" w:fill="FFFFFF" w:themeFill="background1"/>
              <w:rPr>
                <w:sz w:val="20"/>
                <w:szCs w:val="20"/>
              </w:rPr>
            </w:pPr>
            <w:r>
              <w:rPr>
                <w:sz w:val="20"/>
                <w:szCs w:val="20"/>
              </w:rPr>
              <w:t>8</w:t>
            </w:r>
          </w:p>
        </w:tc>
        <w:tc>
          <w:tcPr>
            <w:tcW w:w="2262" w:type="dxa"/>
          </w:tcPr>
          <w:p w14:paraId="12E625D2" w14:textId="230A7964" w:rsidR="00076B58" w:rsidRPr="00EC5748" w:rsidRDefault="00EC5748" w:rsidP="002B20A5">
            <w:pPr>
              <w:shd w:val="clear" w:color="auto" w:fill="FFFFFF" w:themeFill="background1"/>
              <w:rPr>
                <w:b/>
                <w:sz w:val="20"/>
                <w:szCs w:val="20"/>
                <w:lang w:val="es-AR"/>
              </w:rPr>
            </w:pPr>
            <w:r w:rsidRPr="00EC5748">
              <w:rPr>
                <w:b/>
                <w:sz w:val="20"/>
                <w:szCs w:val="20"/>
                <w:lang w:val="es-AR"/>
              </w:rPr>
              <w:t>Declaración de impacto</w:t>
            </w:r>
          </w:p>
          <w:p w14:paraId="22459B6B" w14:textId="7F514E51" w:rsidR="00076B58" w:rsidRPr="00EC5748" w:rsidRDefault="00076B58" w:rsidP="002B20A5">
            <w:pPr>
              <w:shd w:val="clear" w:color="auto" w:fill="FFFFFF" w:themeFill="background1"/>
              <w:rPr>
                <w:sz w:val="20"/>
                <w:szCs w:val="20"/>
                <w:lang w:val="es-AR"/>
              </w:rPr>
            </w:pPr>
            <w:r w:rsidRPr="00EC5748">
              <w:rPr>
                <w:sz w:val="20"/>
                <w:szCs w:val="20"/>
                <w:lang w:val="es-AR"/>
              </w:rPr>
              <w:t>(</w:t>
            </w:r>
            <w:r w:rsidR="00EC5748" w:rsidRPr="00EC5748">
              <w:rPr>
                <w:sz w:val="20"/>
                <w:szCs w:val="20"/>
                <w:lang w:val="es-AR"/>
              </w:rPr>
              <w:t>hasta 2 páginas</w:t>
            </w:r>
            <w:r w:rsidRPr="00EC5748">
              <w:rPr>
                <w:sz w:val="20"/>
                <w:szCs w:val="20"/>
                <w:lang w:val="es-AR"/>
              </w:rPr>
              <w:t xml:space="preserve"> A4)</w:t>
            </w:r>
          </w:p>
          <w:p w14:paraId="63681F33" w14:textId="77777777" w:rsidR="00076B58" w:rsidRPr="00EC5748" w:rsidRDefault="00076B58" w:rsidP="002B20A5">
            <w:pPr>
              <w:shd w:val="clear" w:color="auto" w:fill="FFFFFF" w:themeFill="background1"/>
              <w:rPr>
                <w:b/>
                <w:sz w:val="20"/>
                <w:szCs w:val="20"/>
                <w:lang w:val="es-AR"/>
              </w:rPr>
            </w:pPr>
            <w:r w:rsidRPr="00EC5748">
              <w:rPr>
                <w:sz w:val="20"/>
                <w:szCs w:val="20"/>
                <w:lang w:val="es-AR"/>
              </w:rPr>
              <w:t xml:space="preserve">  </w:t>
            </w:r>
          </w:p>
        </w:tc>
        <w:tc>
          <w:tcPr>
            <w:tcW w:w="6362" w:type="dxa"/>
          </w:tcPr>
          <w:p w14:paraId="0E30C7C8" w14:textId="41221F3A" w:rsidR="00076B58" w:rsidRPr="00EC5748" w:rsidRDefault="00EC5748" w:rsidP="00EC5748">
            <w:pPr>
              <w:shd w:val="clear" w:color="auto" w:fill="FFFFFF" w:themeFill="background1"/>
              <w:rPr>
                <w:sz w:val="20"/>
                <w:szCs w:val="20"/>
                <w:lang w:val="es-AR"/>
              </w:rPr>
            </w:pPr>
            <w:r w:rsidRPr="00EC5748">
              <w:rPr>
                <w:sz w:val="20"/>
                <w:szCs w:val="20"/>
                <w:lang w:val="es-AR"/>
              </w:rPr>
              <w:t xml:space="preserve">Proporcione una declaración sobre la importancia y el impacto más amplio del proyecto que describa los posibles impactos que generará el proyecto propuesto, incluidos los impactos en los países de ingresos bajos y medios (y no solo en Argentina). Los solicitantes deben destacar cómo se traducirán los resultados de la investigación en políticas, las oportunidades de intercambio y transferencia de conocimientos y los impactos y beneficios socioeconómicos y ambientales más amplios de la investigación. Tenga en cuenta que el impacto de su investigación puede lograrse después de la vigencia de su subvención, y debe incluir detalles de los posibles mecanismos para lograrlo. El progreso en contra de la Declaración de </w:t>
            </w:r>
            <w:proofErr w:type="spellStart"/>
            <w:r w:rsidRPr="00EC5748">
              <w:rPr>
                <w:sz w:val="20"/>
                <w:szCs w:val="20"/>
                <w:lang w:val="es-AR"/>
              </w:rPr>
              <w:t>Pathways</w:t>
            </w:r>
            <w:proofErr w:type="spellEnd"/>
            <w:r w:rsidRPr="00EC5748">
              <w:rPr>
                <w:sz w:val="20"/>
                <w:szCs w:val="20"/>
                <w:lang w:val="es-AR"/>
              </w:rPr>
              <w:t xml:space="preserve"> </w:t>
            </w:r>
            <w:proofErr w:type="spellStart"/>
            <w:r w:rsidRPr="00EC5748">
              <w:rPr>
                <w:sz w:val="20"/>
                <w:szCs w:val="20"/>
                <w:lang w:val="es-AR"/>
              </w:rPr>
              <w:t>to</w:t>
            </w:r>
            <w:proofErr w:type="spellEnd"/>
            <w:r w:rsidRPr="00EC5748">
              <w:rPr>
                <w:sz w:val="20"/>
                <w:szCs w:val="20"/>
                <w:lang w:val="es-AR"/>
              </w:rPr>
              <w:t xml:space="preserve"> </w:t>
            </w:r>
            <w:proofErr w:type="spellStart"/>
            <w:r w:rsidRPr="00EC5748">
              <w:rPr>
                <w:sz w:val="20"/>
                <w:szCs w:val="20"/>
                <w:lang w:val="es-AR"/>
              </w:rPr>
              <w:t>Impact</w:t>
            </w:r>
            <w:proofErr w:type="spellEnd"/>
            <w:r w:rsidRPr="00EC5748">
              <w:rPr>
                <w:sz w:val="20"/>
                <w:szCs w:val="20"/>
                <w:lang w:val="es-AR"/>
              </w:rPr>
              <w:t xml:space="preserve"> se evaluará anualmente para garantizar la elegibilidad conti</w:t>
            </w:r>
            <w:r>
              <w:rPr>
                <w:sz w:val="20"/>
                <w:szCs w:val="20"/>
                <w:lang w:val="es-AR"/>
              </w:rPr>
              <w:t>nua para recibir fondos de AOD.</w:t>
            </w:r>
          </w:p>
        </w:tc>
      </w:tr>
      <w:tr w:rsidR="00076B58" w:rsidRPr="00EC5748" w14:paraId="6CF6F08B" w14:textId="77777777" w:rsidTr="002B20A5">
        <w:tc>
          <w:tcPr>
            <w:tcW w:w="584" w:type="dxa"/>
          </w:tcPr>
          <w:p w14:paraId="70F55224" w14:textId="77777777" w:rsidR="00076B58" w:rsidRPr="006D3426" w:rsidRDefault="00076B58" w:rsidP="002B20A5">
            <w:pPr>
              <w:shd w:val="clear" w:color="auto" w:fill="FFFFFF" w:themeFill="background1"/>
              <w:rPr>
                <w:sz w:val="20"/>
                <w:szCs w:val="20"/>
              </w:rPr>
            </w:pPr>
            <w:r>
              <w:rPr>
                <w:sz w:val="20"/>
                <w:szCs w:val="20"/>
              </w:rPr>
              <w:t>9</w:t>
            </w:r>
          </w:p>
        </w:tc>
        <w:tc>
          <w:tcPr>
            <w:tcW w:w="2262" w:type="dxa"/>
          </w:tcPr>
          <w:p w14:paraId="0E5D149C" w14:textId="14495817" w:rsidR="00076B58" w:rsidRPr="00EC5748" w:rsidRDefault="00EC5748" w:rsidP="002B20A5">
            <w:pPr>
              <w:shd w:val="clear" w:color="auto" w:fill="FFFFFF" w:themeFill="background1"/>
              <w:rPr>
                <w:b/>
                <w:sz w:val="20"/>
                <w:szCs w:val="20"/>
                <w:lang w:val="es-AR"/>
              </w:rPr>
            </w:pPr>
            <w:r w:rsidRPr="00EC5748">
              <w:rPr>
                <w:b/>
                <w:sz w:val="20"/>
                <w:szCs w:val="20"/>
                <w:lang w:val="es-AR"/>
              </w:rPr>
              <w:t>Plan de Gestión de Datos</w:t>
            </w:r>
          </w:p>
          <w:p w14:paraId="23EC687C" w14:textId="6183AD50" w:rsidR="00076B58" w:rsidRPr="00EC5748" w:rsidRDefault="00076B58" w:rsidP="002B20A5">
            <w:pPr>
              <w:shd w:val="clear" w:color="auto" w:fill="FFFFFF" w:themeFill="background1"/>
              <w:rPr>
                <w:sz w:val="20"/>
                <w:szCs w:val="20"/>
                <w:lang w:val="es-AR"/>
              </w:rPr>
            </w:pPr>
            <w:r w:rsidRPr="00EC5748">
              <w:rPr>
                <w:sz w:val="20"/>
                <w:szCs w:val="20"/>
                <w:lang w:val="es-AR"/>
              </w:rPr>
              <w:t>(</w:t>
            </w:r>
            <w:r w:rsidR="00EC5748" w:rsidRPr="00EC5748">
              <w:rPr>
                <w:sz w:val="20"/>
                <w:szCs w:val="20"/>
                <w:lang w:val="es-AR"/>
              </w:rPr>
              <w:t>hasta una página</w:t>
            </w:r>
            <w:r w:rsidRPr="00EC5748">
              <w:rPr>
                <w:sz w:val="20"/>
                <w:szCs w:val="20"/>
                <w:lang w:val="es-AR"/>
              </w:rPr>
              <w:t xml:space="preserve"> A4)</w:t>
            </w:r>
          </w:p>
          <w:p w14:paraId="3F711F49" w14:textId="77777777" w:rsidR="00076B58" w:rsidRPr="00EC5748" w:rsidRDefault="00076B58" w:rsidP="002B20A5">
            <w:pPr>
              <w:shd w:val="clear" w:color="auto" w:fill="FFFFFF" w:themeFill="background1"/>
              <w:rPr>
                <w:sz w:val="20"/>
                <w:szCs w:val="20"/>
                <w:lang w:val="es-AR"/>
              </w:rPr>
            </w:pPr>
          </w:p>
        </w:tc>
        <w:tc>
          <w:tcPr>
            <w:tcW w:w="6362" w:type="dxa"/>
          </w:tcPr>
          <w:p w14:paraId="71C9FCDF" w14:textId="7147F6F5" w:rsidR="00076B58" w:rsidRPr="00EC5748" w:rsidRDefault="00EC5748" w:rsidP="002B20A5">
            <w:pPr>
              <w:shd w:val="clear" w:color="auto" w:fill="FFFFFF" w:themeFill="background1"/>
              <w:rPr>
                <w:sz w:val="20"/>
                <w:szCs w:val="20"/>
                <w:lang w:val="es-AR"/>
              </w:rPr>
            </w:pPr>
            <w:r w:rsidRPr="00EC5748">
              <w:rPr>
                <w:sz w:val="20"/>
                <w:szCs w:val="20"/>
                <w:lang w:val="es-AR"/>
              </w:rPr>
              <w:t>Proporcionar una descripción de las estrategias propuestas de gestión de datos y de intercambio de datos en todo el consorcio, incluida la gest</w:t>
            </w:r>
            <w:r>
              <w:rPr>
                <w:sz w:val="20"/>
                <w:szCs w:val="20"/>
                <w:lang w:val="es-AR"/>
              </w:rPr>
              <w:t>ión de la propiedad intelectual</w:t>
            </w:r>
            <w:r w:rsidR="00076B58" w:rsidRPr="00EC5748">
              <w:rPr>
                <w:sz w:val="20"/>
                <w:szCs w:val="20"/>
                <w:lang w:val="es-AR"/>
              </w:rPr>
              <w:t>.</w:t>
            </w:r>
          </w:p>
        </w:tc>
      </w:tr>
      <w:tr w:rsidR="00076B58" w:rsidRPr="00EC5748" w14:paraId="099A4BED" w14:textId="77777777" w:rsidTr="002B20A5">
        <w:tc>
          <w:tcPr>
            <w:tcW w:w="584" w:type="dxa"/>
          </w:tcPr>
          <w:p w14:paraId="5876F650" w14:textId="77777777" w:rsidR="00076B58" w:rsidRPr="006D3426" w:rsidRDefault="00076B58" w:rsidP="002B20A5">
            <w:pPr>
              <w:shd w:val="clear" w:color="auto" w:fill="FFFFFF" w:themeFill="background1"/>
              <w:rPr>
                <w:sz w:val="20"/>
                <w:szCs w:val="20"/>
              </w:rPr>
            </w:pPr>
            <w:r>
              <w:rPr>
                <w:sz w:val="20"/>
                <w:szCs w:val="20"/>
              </w:rPr>
              <w:t>10</w:t>
            </w:r>
          </w:p>
        </w:tc>
        <w:tc>
          <w:tcPr>
            <w:tcW w:w="2262" w:type="dxa"/>
          </w:tcPr>
          <w:p w14:paraId="66D4319A" w14:textId="780AD3D4" w:rsidR="00076B58" w:rsidRPr="00EC629A" w:rsidRDefault="00EC5748" w:rsidP="002B20A5">
            <w:pPr>
              <w:shd w:val="clear" w:color="auto" w:fill="FFFFFF" w:themeFill="background1"/>
              <w:rPr>
                <w:b/>
                <w:sz w:val="20"/>
                <w:szCs w:val="20"/>
                <w:lang w:val="en-GB"/>
              </w:rPr>
            </w:pPr>
            <w:r>
              <w:rPr>
                <w:b/>
                <w:sz w:val="20"/>
                <w:szCs w:val="20"/>
                <w:lang w:val="en-GB"/>
              </w:rPr>
              <w:t>CV de aplicantes</w:t>
            </w:r>
          </w:p>
          <w:p w14:paraId="757FD947" w14:textId="09D7FF13" w:rsidR="00076B58" w:rsidRPr="00EC629A" w:rsidRDefault="00076B58" w:rsidP="00EC5748">
            <w:pPr>
              <w:shd w:val="clear" w:color="auto" w:fill="FFFFFF" w:themeFill="background1"/>
              <w:rPr>
                <w:sz w:val="20"/>
                <w:szCs w:val="20"/>
                <w:lang w:val="en-GB"/>
              </w:rPr>
            </w:pPr>
            <w:r w:rsidRPr="00EC629A">
              <w:rPr>
                <w:sz w:val="20"/>
                <w:szCs w:val="20"/>
                <w:lang w:val="en-GB"/>
              </w:rPr>
              <w:t>(</w:t>
            </w:r>
            <w:r w:rsidR="00EC5748">
              <w:rPr>
                <w:sz w:val="20"/>
                <w:szCs w:val="20"/>
                <w:lang w:val="en-GB"/>
              </w:rPr>
              <w:t xml:space="preserve">hasta dos </w:t>
            </w:r>
            <w:proofErr w:type="spellStart"/>
            <w:r w:rsidR="00EC5748">
              <w:rPr>
                <w:sz w:val="20"/>
                <w:szCs w:val="20"/>
                <w:lang w:val="en-GB"/>
              </w:rPr>
              <w:t>páginas</w:t>
            </w:r>
            <w:proofErr w:type="spellEnd"/>
            <w:r w:rsidRPr="00EC629A">
              <w:rPr>
                <w:sz w:val="20"/>
                <w:szCs w:val="20"/>
                <w:lang w:val="en-GB"/>
              </w:rPr>
              <w:t xml:space="preserve"> A4 </w:t>
            </w:r>
            <w:proofErr w:type="spellStart"/>
            <w:r w:rsidRPr="00EC629A">
              <w:rPr>
                <w:sz w:val="20"/>
                <w:szCs w:val="20"/>
                <w:lang w:val="en-GB"/>
              </w:rPr>
              <w:t>p</w:t>
            </w:r>
            <w:r w:rsidR="00EC5748">
              <w:rPr>
                <w:sz w:val="20"/>
                <w:szCs w:val="20"/>
                <w:lang w:val="en-GB"/>
              </w:rPr>
              <w:t>or</w:t>
            </w:r>
            <w:proofErr w:type="spellEnd"/>
            <w:r w:rsidR="00EC5748">
              <w:rPr>
                <w:sz w:val="20"/>
                <w:szCs w:val="20"/>
                <w:lang w:val="en-GB"/>
              </w:rPr>
              <w:t xml:space="preserve"> </w:t>
            </w:r>
            <w:proofErr w:type="spellStart"/>
            <w:r w:rsidR="00EC5748">
              <w:rPr>
                <w:sz w:val="20"/>
                <w:szCs w:val="20"/>
                <w:lang w:val="en-GB"/>
              </w:rPr>
              <w:t>aplicante</w:t>
            </w:r>
            <w:proofErr w:type="spellEnd"/>
            <w:r w:rsidRPr="00EC629A">
              <w:rPr>
                <w:sz w:val="20"/>
                <w:szCs w:val="20"/>
                <w:lang w:val="en-GB"/>
              </w:rPr>
              <w:t>)</w:t>
            </w:r>
          </w:p>
        </w:tc>
        <w:tc>
          <w:tcPr>
            <w:tcW w:w="6362" w:type="dxa"/>
          </w:tcPr>
          <w:p w14:paraId="7EEDF343" w14:textId="2043A63E" w:rsidR="00076B58" w:rsidRPr="00EC5748" w:rsidRDefault="00EC5748" w:rsidP="002B20A5">
            <w:pPr>
              <w:shd w:val="clear" w:color="auto" w:fill="FFFFFF" w:themeFill="background1"/>
              <w:rPr>
                <w:sz w:val="20"/>
                <w:szCs w:val="20"/>
                <w:lang w:val="es-AR"/>
              </w:rPr>
            </w:pPr>
            <w:r w:rsidRPr="00EC5748">
              <w:rPr>
                <w:sz w:val="20"/>
                <w:szCs w:val="20"/>
                <w:lang w:val="es-AR"/>
              </w:rPr>
              <w:t>Proporcione un único documento PDF combinado que contenga un CV para cada solicitante en todo el equipo del proyecto (como se indica en el formulario de solicitud) tanto en el Reino Unido como en Argentina. Los CV individuales no deben tener más de dos páginas de A4.</w:t>
            </w:r>
            <w:r w:rsidR="00076B58" w:rsidRPr="00EC5748">
              <w:rPr>
                <w:sz w:val="20"/>
                <w:szCs w:val="20"/>
                <w:lang w:val="es-AR"/>
              </w:rPr>
              <w:t xml:space="preserve">  </w:t>
            </w:r>
          </w:p>
        </w:tc>
      </w:tr>
      <w:tr w:rsidR="00076B58" w:rsidRPr="00465A72" w14:paraId="48CD87D1" w14:textId="77777777" w:rsidTr="002B20A5">
        <w:tc>
          <w:tcPr>
            <w:tcW w:w="584" w:type="dxa"/>
          </w:tcPr>
          <w:p w14:paraId="7F5F7CDD" w14:textId="77777777" w:rsidR="00076B58" w:rsidRPr="006D3426" w:rsidRDefault="00076B58" w:rsidP="002B20A5">
            <w:pPr>
              <w:shd w:val="clear" w:color="auto" w:fill="FFFFFF" w:themeFill="background1"/>
              <w:rPr>
                <w:sz w:val="20"/>
                <w:szCs w:val="20"/>
              </w:rPr>
            </w:pPr>
            <w:r>
              <w:rPr>
                <w:sz w:val="20"/>
                <w:szCs w:val="20"/>
              </w:rPr>
              <w:t>11</w:t>
            </w:r>
          </w:p>
        </w:tc>
        <w:tc>
          <w:tcPr>
            <w:tcW w:w="2262" w:type="dxa"/>
          </w:tcPr>
          <w:p w14:paraId="0D462C37" w14:textId="2651C050" w:rsidR="00076B58" w:rsidRPr="00EC629A" w:rsidRDefault="00266EAF" w:rsidP="002B20A5">
            <w:pPr>
              <w:shd w:val="clear" w:color="auto" w:fill="FFFFFF" w:themeFill="background1"/>
              <w:rPr>
                <w:b/>
                <w:sz w:val="20"/>
                <w:szCs w:val="20"/>
                <w:lang w:val="en-GB"/>
              </w:rPr>
            </w:pPr>
            <w:proofErr w:type="spellStart"/>
            <w:r>
              <w:rPr>
                <w:b/>
                <w:sz w:val="20"/>
                <w:szCs w:val="20"/>
                <w:lang w:val="en-GB"/>
              </w:rPr>
              <w:t>Carta</w:t>
            </w:r>
            <w:proofErr w:type="spellEnd"/>
            <w:r>
              <w:rPr>
                <w:b/>
                <w:sz w:val="20"/>
                <w:szCs w:val="20"/>
                <w:lang w:val="en-GB"/>
              </w:rPr>
              <w:t xml:space="preserve"> de </w:t>
            </w:r>
            <w:proofErr w:type="spellStart"/>
            <w:r>
              <w:rPr>
                <w:b/>
                <w:sz w:val="20"/>
                <w:szCs w:val="20"/>
                <w:lang w:val="en-GB"/>
              </w:rPr>
              <w:t>apoyo</w:t>
            </w:r>
            <w:proofErr w:type="spellEnd"/>
          </w:p>
          <w:p w14:paraId="581AEC42" w14:textId="4A12BE4A" w:rsidR="00076B58" w:rsidRPr="00EC629A" w:rsidRDefault="00076B58" w:rsidP="00266EAF">
            <w:pPr>
              <w:shd w:val="clear" w:color="auto" w:fill="FFFFFF" w:themeFill="background1"/>
              <w:rPr>
                <w:sz w:val="20"/>
                <w:szCs w:val="20"/>
                <w:lang w:val="en-GB"/>
              </w:rPr>
            </w:pPr>
            <w:r w:rsidRPr="00EC629A">
              <w:rPr>
                <w:sz w:val="20"/>
                <w:szCs w:val="20"/>
                <w:lang w:val="en-GB"/>
              </w:rPr>
              <w:t>(</w:t>
            </w:r>
            <w:proofErr w:type="spellStart"/>
            <w:r w:rsidR="00266EAF">
              <w:rPr>
                <w:sz w:val="20"/>
                <w:szCs w:val="20"/>
                <w:lang w:val="en-GB"/>
              </w:rPr>
              <w:t>único</w:t>
            </w:r>
            <w:proofErr w:type="spellEnd"/>
            <w:r w:rsidR="00266EAF">
              <w:rPr>
                <w:sz w:val="20"/>
                <w:szCs w:val="20"/>
                <w:lang w:val="en-GB"/>
              </w:rPr>
              <w:t xml:space="preserve"> </w:t>
            </w:r>
            <w:proofErr w:type="spellStart"/>
            <w:r w:rsidR="00266EAF">
              <w:rPr>
                <w:sz w:val="20"/>
                <w:szCs w:val="20"/>
                <w:lang w:val="en-GB"/>
              </w:rPr>
              <w:t>documento</w:t>
            </w:r>
            <w:proofErr w:type="spellEnd"/>
            <w:r w:rsidR="00266EAF">
              <w:rPr>
                <w:sz w:val="20"/>
                <w:szCs w:val="20"/>
                <w:lang w:val="en-GB"/>
              </w:rPr>
              <w:t xml:space="preserve"> </w:t>
            </w:r>
            <w:proofErr w:type="spellStart"/>
            <w:r w:rsidR="00266EAF">
              <w:rPr>
                <w:sz w:val="20"/>
                <w:szCs w:val="20"/>
                <w:lang w:val="en-GB"/>
              </w:rPr>
              <w:lastRenderedPageBreak/>
              <w:t>combinado</w:t>
            </w:r>
            <w:proofErr w:type="spellEnd"/>
            <w:r w:rsidRPr="00EC629A">
              <w:rPr>
                <w:sz w:val="20"/>
                <w:szCs w:val="20"/>
                <w:lang w:val="en-GB"/>
              </w:rPr>
              <w:t>)</w:t>
            </w:r>
          </w:p>
        </w:tc>
        <w:tc>
          <w:tcPr>
            <w:tcW w:w="6362" w:type="dxa"/>
          </w:tcPr>
          <w:p w14:paraId="1BE6753F" w14:textId="77777777" w:rsidR="00076B58" w:rsidRPr="00EC629A" w:rsidRDefault="00076B58" w:rsidP="002B20A5">
            <w:pPr>
              <w:shd w:val="clear" w:color="auto" w:fill="FFFFFF" w:themeFill="background1"/>
              <w:rPr>
                <w:sz w:val="20"/>
                <w:szCs w:val="20"/>
                <w:lang w:val="en-GB"/>
              </w:rPr>
            </w:pPr>
            <w:r w:rsidRPr="00EC629A">
              <w:rPr>
                <w:sz w:val="20"/>
                <w:szCs w:val="20"/>
                <w:lang w:val="en-GB"/>
              </w:rPr>
              <w:lastRenderedPageBreak/>
              <w:t xml:space="preserve">Provide a single combined PDF document, containing an official letter of support from the Head of Department/Institute Director for </w:t>
            </w:r>
            <w:r w:rsidRPr="00EC629A">
              <w:rPr>
                <w:sz w:val="20"/>
                <w:szCs w:val="20"/>
                <w:lang w:val="en-GB"/>
              </w:rPr>
              <w:lastRenderedPageBreak/>
              <w:t>each Research Organisation involved in the project (both UK and Argentinian institutions).</w:t>
            </w:r>
          </w:p>
          <w:p w14:paraId="732CC07C" w14:textId="77777777" w:rsidR="00076B58" w:rsidRPr="00EC629A" w:rsidRDefault="00076B58" w:rsidP="002B20A5">
            <w:pPr>
              <w:shd w:val="clear" w:color="auto" w:fill="FFFFFF" w:themeFill="background1"/>
              <w:rPr>
                <w:sz w:val="20"/>
                <w:szCs w:val="20"/>
                <w:lang w:val="en-GB"/>
              </w:rPr>
            </w:pPr>
          </w:p>
          <w:p w14:paraId="5AECC850" w14:textId="142F6FF2" w:rsidR="00076B58" w:rsidRPr="00EC629A" w:rsidRDefault="00076B58" w:rsidP="00266EAF">
            <w:pPr>
              <w:shd w:val="clear" w:color="auto" w:fill="FFFFFF" w:themeFill="background1"/>
              <w:rPr>
                <w:sz w:val="20"/>
                <w:szCs w:val="20"/>
                <w:lang w:val="en-GB"/>
              </w:rPr>
            </w:pPr>
            <w:r w:rsidRPr="00EC629A">
              <w:rPr>
                <w:sz w:val="20"/>
                <w:szCs w:val="20"/>
                <w:lang w:val="en-GB"/>
              </w:rPr>
              <w:t>The letter should confirm the organisation’s commitment to the proposed project and highlight any additional suppo</w:t>
            </w:r>
            <w:r w:rsidR="00266EAF">
              <w:rPr>
                <w:sz w:val="20"/>
                <w:szCs w:val="20"/>
                <w:lang w:val="en-GB"/>
              </w:rPr>
              <w:t>rt that will be made available.</w:t>
            </w:r>
          </w:p>
        </w:tc>
      </w:tr>
      <w:tr w:rsidR="00076B58" w:rsidRPr="00266EAF" w14:paraId="77A86F2E" w14:textId="77777777" w:rsidTr="002B20A5">
        <w:tc>
          <w:tcPr>
            <w:tcW w:w="584" w:type="dxa"/>
          </w:tcPr>
          <w:p w14:paraId="0FE04634" w14:textId="77777777" w:rsidR="00076B58" w:rsidRPr="006D3426" w:rsidRDefault="00076B58" w:rsidP="002B20A5">
            <w:pPr>
              <w:shd w:val="clear" w:color="auto" w:fill="FFFFFF" w:themeFill="background1"/>
              <w:rPr>
                <w:sz w:val="20"/>
                <w:szCs w:val="20"/>
              </w:rPr>
            </w:pPr>
            <w:r w:rsidRPr="006D3426">
              <w:rPr>
                <w:sz w:val="20"/>
                <w:szCs w:val="20"/>
              </w:rPr>
              <w:lastRenderedPageBreak/>
              <w:t>1</w:t>
            </w:r>
            <w:r>
              <w:rPr>
                <w:sz w:val="20"/>
                <w:szCs w:val="20"/>
              </w:rPr>
              <w:t>2</w:t>
            </w:r>
          </w:p>
        </w:tc>
        <w:tc>
          <w:tcPr>
            <w:tcW w:w="2262" w:type="dxa"/>
          </w:tcPr>
          <w:p w14:paraId="4233763E" w14:textId="35EFFA1E" w:rsidR="00076B58" w:rsidRPr="00EC629A" w:rsidRDefault="00266EAF" w:rsidP="002B20A5">
            <w:pPr>
              <w:shd w:val="clear" w:color="auto" w:fill="FFFFFF" w:themeFill="background1"/>
              <w:rPr>
                <w:sz w:val="20"/>
                <w:szCs w:val="20"/>
                <w:lang w:val="en-GB"/>
              </w:rPr>
            </w:pPr>
            <w:proofErr w:type="spellStart"/>
            <w:r>
              <w:rPr>
                <w:b/>
                <w:sz w:val="20"/>
                <w:szCs w:val="20"/>
                <w:lang w:val="en-GB"/>
              </w:rPr>
              <w:t>Formulario</w:t>
            </w:r>
            <w:proofErr w:type="spellEnd"/>
            <w:r>
              <w:rPr>
                <w:b/>
                <w:sz w:val="20"/>
                <w:szCs w:val="20"/>
                <w:lang w:val="en-GB"/>
              </w:rPr>
              <w:t xml:space="preserve"> de </w:t>
            </w:r>
            <w:proofErr w:type="spellStart"/>
            <w:r>
              <w:rPr>
                <w:b/>
                <w:sz w:val="20"/>
                <w:szCs w:val="20"/>
                <w:lang w:val="en-GB"/>
              </w:rPr>
              <w:t>Uso</w:t>
            </w:r>
            <w:proofErr w:type="spellEnd"/>
            <w:r>
              <w:rPr>
                <w:b/>
                <w:sz w:val="20"/>
                <w:szCs w:val="20"/>
                <w:lang w:val="en-GB"/>
              </w:rPr>
              <w:t xml:space="preserve"> Animal</w:t>
            </w:r>
          </w:p>
          <w:p w14:paraId="4B4BF733" w14:textId="77777777" w:rsidR="00076B58" w:rsidRPr="00EC629A" w:rsidRDefault="00076B58" w:rsidP="002B20A5">
            <w:pPr>
              <w:shd w:val="clear" w:color="auto" w:fill="FFFFFF" w:themeFill="background1"/>
              <w:rPr>
                <w:b/>
                <w:sz w:val="20"/>
                <w:szCs w:val="20"/>
                <w:lang w:val="en-GB"/>
              </w:rPr>
            </w:pPr>
          </w:p>
        </w:tc>
        <w:tc>
          <w:tcPr>
            <w:tcW w:w="6362" w:type="dxa"/>
          </w:tcPr>
          <w:p w14:paraId="3C572EBA" w14:textId="553EEC12" w:rsidR="00076B58" w:rsidRPr="00266EAF" w:rsidRDefault="00266EAF" w:rsidP="00266EAF">
            <w:pPr>
              <w:shd w:val="clear" w:color="auto" w:fill="FFFFFF" w:themeFill="background1"/>
              <w:rPr>
                <w:sz w:val="20"/>
                <w:szCs w:val="20"/>
                <w:lang w:val="es-AR"/>
              </w:rPr>
            </w:pPr>
            <w:r w:rsidRPr="00266EAF">
              <w:rPr>
                <w:sz w:val="20"/>
                <w:szCs w:val="20"/>
                <w:lang w:val="es-AR"/>
              </w:rPr>
              <w:t>Complete el Formulario de Uso Animal</w:t>
            </w:r>
            <w:r w:rsidR="00076B58" w:rsidRPr="00266EAF">
              <w:rPr>
                <w:sz w:val="20"/>
                <w:szCs w:val="20"/>
                <w:lang w:val="es-AR"/>
              </w:rPr>
              <w:t>.</w:t>
            </w:r>
          </w:p>
        </w:tc>
      </w:tr>
      <w:tr w:rsidR="00076B58" w:rsidRPr="00266EAF" w14:paraId="3CE331D0" w14:textId="77777777" w:rsidTr="002B20A5">
        <w:tc>
          <w:tcPr>
            <w:tcW w:w="584" w:type="dxa"/>
          </w:tcPr>
          <w:p w14:paraId="13BE4135" w14:textId="77777777" w:rsidR="00076B58" w:rsidRPr="006D3426" w:rsidRDefault="00076B58" w:rsidP="002B20A5">
            <w:pPr>
              <w:shd w:val="clear" w:color="auto" w:fill="FFFFFF" w:themeFill="background1"/>
              <w:rPr>
                <w:sz w:val="20"/>
                <w:szCs w:val="20"/>
              </w:rPr>
            </w:pPr>
            <w:r>
              <w:rPr>
                <w:sz w:val="20"/>
                <w:szCs w:val="20"/>
              </w:rPr>
              <w:t>13</w:t>
            </w:r>
          </w:p>
        </w:tc>
        <w:tc>
          <w:tcPr>
            <w:tcW w:w="2262" w:type="dxa"/>
          </w:tcPr>
          <w:p w14:paraId="04D84DB9" w14:textId="474BF439" w:rsidR="00076B58" w:rsidRPr="006D3426" w:rsidRDefault="00266EAF" w:rsidP="002B20A5">
            <w:pPr>
              <w:shd w:val="clear" w:color="auto" w:fill="FFFFFF" w:themeFill="background1"/>
              <w:rPr>
                <w:sz w:val="20"/>
                <w:szCs w:val="20"/>
              </w:rPr>
            </w:pPr>
            <w:r>
              <w:rPr>
                <w:b/>
                <w:sz w:val="20"/>
                <w:szCs w:val="20"/>
              </w:rPr>
              <w:t>Declaración de Uso de animales</w:t>
            </w:r>
          </w:p>
        </w:tc>
        <w:tc>
          <w:tcPr>
            <w:tcW w:w="6362" w:type="dxa"/>
          </w:tcPr>
          <w:p w14:paraId="6D1D1A51" w14:textId="77777777" w:rsidR="00266EAF" w:rsidRPr="00266EAF" w:rsidRDefault="00266EAF" w:rsidP="00266EAF">
            <w:pPr>
              <w:shd w:val="clear" w:color="auto" w:fill="FFFFFF" w:themeFill="background1"/>
              <w:rPr>
                <w:sz w:val="20"/>
                <w:szCs w:val="20"/>
                <w:lang w:val="es-AR"/>
              </w:rPr>
            </w:pPr>
            <w:r w:rsidRPr="00266EAF">
              <w:rPr>
                <w:sz w:val="20"/>
                <w:szCs w:val="20"/>
                <w:lang w:val="es-AR"/>
              </w:rPr>
              <w:t>Si la investigación propuesta involucra procedimientos moderados o severos en animales vertebrados u otros organismos cubiertos por la Ley de Animales (Procedimientos Científicos), esta declaración es obligatoria y debe ser firmada tanto por el Jefe del Proyecto Argentino como por el Investigador Principal del Reino Unido, declarando que</w:t>
            </w:r>
          </w:p>
          <w:p w14:paraId="10877590" w14:textId="4D483234" w:rsidR="00266EAF" w:rsidRPr="00266EAF" w:rsidRDefault="00266EAF" w:rsidP="00266EAF">
            <w:pPr>
              <w:pStyle w:val="Prrafodelista"/>
              <w:numPr>
                <w:ilvl w:val="0"/>
                <w:numId w:val="6"/>
              </w:numPr>
              <w:shd w:val="clear" w:color="auto" w:fill="FFFFFF" w:themeFill="background1"/>
              <w:ind w:left="590" w:firstLine="0"/>
              <w:rPr>
                <w:sz w:val="20"/>
                <w:szCs w:val="20"/>
                <w:lang w:val="es-AR"/>
              </w:rPr>
            </w:pPr>
            <w:r w:rsidRPr="00266EAF">
              <w:rPr>
                <w:sz w:val="20"/>
                <w:szCs w:val="20"/>
                <w:lang w:val="es-AR"/>
              </w:rPr>
              <w:t>se adherirán a todos los sistemas reglamentarios nacionales y locales relevantes en el Reino Unido y en el extranjero.</w:t>
            </w:r>
          </w:p>
          <w:p w14:paraId="37B5CA96" w14:textId="1AD57573" w:rsidR="00266EAF" w:rsidRPr="00266EAF" w:rsidRDefault="00266EAF" w:rsidP="00266EAF">
            <w:pPr>
              <w:pStyle w:val="Prrafodelista"/>
              <w:numPr>
                <w:ilvl w:val="0"/>
                <w:numId w:val="6"/>
              </w:numPr>
              <w:shd w:val="clear" w:color="auto" w:fill="FFFFFF" w:themeFill="background1"/>
              <w:ind w:left="590" w:firstLine="0"/>
              <w:rPr>
                <w:sz w:val="20"/>
                <w:szCs w:val="20"/>
                <w:lang w:val="es-AR"/>
              </w:rPr>
            </w:pPr>
            <w:r w:rsidRPr="00266EAF">
              <w:rPr>
                <w:sz w:val="20"/>
                <w:szCs w:val="20"/>
                <w:lang w:val="es-AR"/>
              </w:rPr>
              <w:t xml:space="preserve">seguirán las pautas establecidas en el documento </w:t>
            </w:r>
            <w:hyperlink r:id="rId12" w:history="1">
              <w:r w:rsidRPr="00FA79BD">
                <w:rPr>
                  <w:rStyle w:val="Hipervnculo"/>
                  <w:sz w:val="20"/>
                  <w:szCs w:val="20"/>
                  <w:lang w:val="es-AR"/>
                </w:rPr>
                <w:t>www.nc3rs.org.uk/responsibility-use-animals-bioscience-research</w:t>
              </w:r>
            </w:hyperlink>
            <w:r>
              <w:rPr>
                <w:sz w:val="20"/>
                <w:szCs w:val="20"/>
                <w:lang w:val="es-AR"/>
              </w:rPr>
              <w:t xml:space="preserve"> </w:t>
            </w:r>
            <w:r w:rsidRPr="00266EAF">
              <w:rPr>
                <w:sz w:val="20"/>
                <w:szCs w:val="20"/>
                <w:lang w:val="es-AR"/>
              </w:rPr>
              <w:t>y garantizarán que el trabajo se lleve a cabo de acuerdo con las normas del Reino Unido.</w:t>
            </w:r>
          </w:p>
          <w:p w14:paraId="1D38E4EE" w14:textId="77777777" w:rsidR="00266EAF" w:rsidRDefault="00266EAF" w:rsidP="00266EAF">
            <w:pPr>
              <w:pStyle w:val="Prrafodelista"/>
              <w:numPr>
                <w:ilvl w:val="0"/>
                <w:numId w:val="6"/>
              </w:numPr>
              <w:shd w:val="clear" w:color="auto" w:fill="FFFFFF" w:themeFill="background1"/>
              <w:ind w:left="590" w:firstLine="0"/>
              <w:rPr>
                <w:sz w:val="20"/>
                <w:szCs w:val="20"/>
                <w:lang w:val="es-AR"/>
              </w:rPr>
            </w:pPr>
            <w:r w:rsidRPr="00266EAF">
              <w:rPr>
                <w:sz w:val="20"/>
                <w:szCs w:val="20"/>
                <w:lang w:val="es-AR"/>
              </w:rPr>
              <w:t>Antes del inicio del trabajo de investigación propuesto, se obtendrán las aprobaciones adecuadas de los comités de ética de los animales institucionales y / o centrales para que se adopten protocolos experimentales en sus proyectos. [Se puede esperar que las propuestas exitosas proporcionen copias de estos permisos antes de que se libere la financiación].</w:t>
            </w:r>
          </w:p>
          <w:p w14:paraId="74C4CC6C" w14:textId="2AB33443" w:rsidR="00076B58" w:rsidRPr="00266EAF" w:rsidRDefault="00266EAF" w:rsidP="00266EAF">
            <w:pPr>
              <w:pStyle w:val="Prrafodelista"/>
              <w:numPr>
                <w:ilvl w:val="0"/>
                <w:numId w:val="6"/>
              </w:numPr>
              <w:shd w:val="clear" w:color="auto" w:fill="FFFFFF" w:themeFill="background1"/>
              <w:ind w:left="590" w:firstLine="0"/>
              <w:rPr>
                <w:sz w:val="20"/>
                <w:szCs w:val="20"/>
                <w:lang w:val="es-AR"/>
              </w:rPr>
            </w:pPr>
            <w:r w:rsidRPr="00266EAF">
              <w:rPr>
                <w:sz w:val="20"/>
                <w:szCs w:val="20"/>
                <w:lang w:val="es-AR"/>
              </w:rPr>
              <w:t>detalles sobre dónde se llevará a cabo la investigación con animales (Reino Unido o en el extranjero) y a través de qué financiador se buscan los recursos.</w:t>
            </w:r>
          </w:p>
        </w:tc>
      </w:tr>
      <w:tr w:rsidR="00076B58" w:rsidRPr="006D3426" w14:paraId="23F407E8" w14:textId="77777777" w:rsidTr="002B20A5">
        <w:tc>
          <w:tcPr>
            <w:tcW w:w="584" w:type="dxa"/>
          </w:tcPr>
          <w:p w14:paraId="72FAD40C" w14:textId="77777777" w:rsidR="00076B58" w:rsidRPr="006D3426" w:rsidRDefault="00076B58" w:rsidP="002B20A5">
            <w:pPr>
              <w:shd w:val="clear" w:color="auto" w:fill="FFFFFF" w:themeFill="background1"/>
              <w:rPr>
                <w:sz w:val="20"/>
                <w:szCs w:val="20"/>
              </w:rPr>
            </w:pPr>
            <w:r w:rsidRPr="006D3426">
              <w:rPr>
                <w:sz w:val="20"/>
                <w:szCs w:val="20"/>
              </w:rPr>
              <w:t>1</w:t>
            </w:r>
            <w:r>
              <w:rPr>
                <w:sz w:val="20"/>
                <w:szCs w:val="20"/>
              </w:rPr>
              <w:t>4</w:t>
            </w:r>
          </w:p>
        </w:tc>
        <w:tc>
          <w:tcPr>
            <w:tcW w:w="2262" w:type="dxa"/>
          </w:tcPr>
          <w:p w14:paraId="41FFE457" w14:textId="05D469A6" w:rsidR="00076B58" w:rsidRPr="006D3426" w:rsidRDefault="00266EAF" w:rsidP="00266EAF">
            <w:pPr>
              <w:shd w:val="clear" w:color="auto" w:fill="FFFFFF" w:themeFill="background1"/>
              <w:rPr>
                <w:b/>
                <w:sz w:val="20"/>
                <w:szCs w:val="20"/>
              </w:rPr>
            </w:pPr>
            <w:r w:rsidRPr="00266EAF">
              <w:rPr>
                <w:b/>
                <w:sz w:val="20"/>
                <w:szCs w:val="20"/>
                <w:lang w:val="es-AR"/>
              </w:rPr>
              <w:t xml:space="preserve">Preguntas adicionales sobre el uso de cerdos, ovejas o roedores en el extranjero </w:t>
            </w:r>
            <w:r w:rsidR="00076B58" w:rsidRPr="006D3426">
              <w:rPr>
                <w:sz w:val="20"/>
                <w:szCs w:val="20"/>
              </w:rPr>
              <w:t xml:space="preserve">(Complete </w:t>
            </w:r>
            <w:r>
              <w:rPr>
                <w:sz w:val="20"/>
                <w:szCs w:val="20"/>
              </w:rPr>
              <w:t>el formulario</w:t>
            </w:r>
            <w:r w:rsidR="00076B58" w:rsidRPr="006D3426">
              <w:rPr>
                <w:sz w:val="20"/>
                <w:szCs w:val="20"/>
              </w:rPr>
              <w:t>)</w:t>
            </w:r>
          </w:p>
        </w:tc>
        <w:tc>
          <w:tcPr>
            <w:tcW w:w="6362" w:type="dxa"/>
          </w:tcPr>
          <w:p w14:paraId="10E7B413" w14:textId="40E5AFB7" w:rsidR="00076B58" w:rsidRPr="00266EAF" w:rsidRDefault="00266EAF" w:rsidP="00266EAF">
            <w:pPr>
              <w:shd w:val="clear" w:color="auto" w:fill="FFFFFF" w:themeFill="background1"/>
              <w:rPr>
                <w:sz w:val="20"/>
                <w:szCs w:val="20"/>
                <w:lang w:val="es-AR"/>
              </w:rPr>
            </w:pPr>
            <w:r w:rsidRPr="00266EAF">
              <w:rPr>
                <w:sz w:val="20"/>
                <w:szCs w:val="20"/>
                <w:lang w:val="es-AR"/>
              </w:rPr>
              <w:t>Si la investigación propuesta involucra el uso de cerdos, ovejas o roedores fuera del Reino Unido, el formulario correspondiente es obligatorio. En este contexto, en el extranjero incluye a la Argentina.</w:t>
            </w:r>
          </w:p>
        </w:tc>
      </w:tr>
      <w:tr w:rsidR="00076B58" w:rsidRPr="006D3426" w14:paraId="07CD0239" w14:textId="77777777" w:rsidTr="002B20A5">
        <w:tc>
          <w:tcPr>
            <w:tcW w:w="584" w:type="dxa"/>
          </w:tcPr>
          <w:p w14:paraId="63E0224D" w14:textId="77777777" w:rsidR="00076B58" w:rsidRPr="006D3426" w:rsidRDefault="00076B58" w:rsidP="002B20A5">
            <w:pPr>
              <w:shd w:val="clear" w:color="auto" w:fill="FFFFFF" w:themeFill="background1"/>
              <w:rPr>
                <w:sz w:val="20"/>
                <w:szCs w:val="20"/>
              </w:rPr>
            </w:pPr>
            <w:r w:rsidRPr="006D3426">
              <w:rPr>
                <w:sz w:val="20"/>
                <w:szCs w:val="20"/>
              </w:rPr>
              <w:t>1</w:t>
            </w:r>
            <w:r>
              <w:rPr>
                <w:sz w:val="20"/>
                <w:szCs w:val="20"/>
              </w:rPr>
              <w:t>5</w:t>
            </w:r>
          </w:p>
        </w:tc>
        <w:tc>
          <w:tcPr>
            <w:tcW w:w="2262" w:type="dxa"/>
          </w:tcPr>
          <w:p w14:paraId="2890C7B4" w14:textId="45D4FF24" w:rsidR="00076B58" w:rsidRPr="006D3426" w:rsidRDefault="00266EAF" w:rsidP="002B20A5">
            <w:pPr>
              <w:shd w:val="clear" w:color="auto" w:fill="FFFFFF" w:themeFill="background1"/>
              <w:rPr>
                <w:b/>
                <w:sz w:val="20"/>
                <w:szCs w:val="20"/>
              </w:rPr>
            </w:pPr>
            <w:r>
              <w:rPr>
                <w:b/>
                <w:sz w:val="20"/>
                <w:szCs w:val="20"/>
              </w:rPr>
              <w:t>Formulario de Facilidades</w:t>
            </w:r>
          </w:p>
          <w:p w14:paraId="554A152A" w14:textId="7E82E6AB" w:rsidR="00076B58" w:rsidRPr="006D3426" w:rsidRDefault="00266EAF" w:rsidP="002B20A5">
            <w:pPr>
              <w:shd w:val="clear" w:color="auto" w:fill="FFFFFF" w:themeFill="background1"/>
              <w:rPr>
                <w:sz w:val="20"/>
                <w:szCs w:val="20"/>
              </w:rPr>
            </w:pPr>
            <w:r>
              <w:rPr>
                <w:sz w:val="20"/>
                <w:szCs w:val="20"/>
              </w:rPr>
              <w:t>(Complete el formulario</w:t>
            </w:r>
            <w:r w:rsidR="00076B58" w:rsidRPr="006D3426">
              <w:rPr>
                <w:sz w:val="20"/>
                <w:szCs w:val="20"/>
              </w:rPr>
              <w:t>)</w:t>
            </w:r>
          </w:p>
        </w:tc>
        <w:tc>
          <w:tcPr>
            <w:tcW w:w="6362" w:type="dxa"/>
          </w:tcPr>
          <w:p w14:paraId="1B14CB6E" w14:textId="150F7C8E" w:rsidR="00076B58" w:rsidRPr="006D3426" w:rsidRDefault="00266EAF" w:rsidP="002B20A5">
            <w:pPr>
              <w:shd w:val="clear" w:color="auto" w:fill="FFFFFF" w:themeFill="background1"/>
              <w:rPr>
                <w:sz w:val="20"/>
                <w:szCs w:val="20"/>
              </w:rPr>
            </w:pPr>
            <w:r w:rsidRPr="00266EAF">
              <w:rPr>
                <w:sz w:val="20"/>
                <w:szCs w:val="20"/>
                <w:lang w:val="es-AR"/>
              </w:rPr>
              <w:t xml:space="preserve">Si es relevante, use esta sección para proporcionar un Formulario de evaluación técnica si su proyecto solicita acceso a las instalaciones de BBSRC. </w:t>
            </w:r>
            <w:r w:rsidRPr="00266EAF">
              <w:rPr>
                <w:sz w:val="20"/>
                <w:szCs w:val="20"/>
                <w:lang w:val="en-GB"/>
              </w:rPr>
              <w:t xml:space="preserve">El </w:t>
            </w:r>
            <w:proofErr w:type="spellStart"/>
            <w:r w:rsidRPr="00266EAF">
              <w:rPr>
                <w:sz w:val="20"/>
                <w:szCs w:val="20"/>
                <w:lang w:val="en-GB"/>
              </w:rPr>
              <w:t>formulario</w:t>
            </w:r>
            <w:proofErr w:type="spellEnd"/>
            <w:r w:rsidRPr="00266EAF">
              <w:rPr>
                <w:sz w:val="20"/>
                <w:szCs w:val="20"/>
                <w:lang w:val="en-GB"/>
              </w:rPr>
              <w:t xml:space="preserve"> </w:t>
            </w:r>
            <w:proofErr w:type="spellStart"/>
            <w:r w:rsidRPr="00266EAF">
              <w:rPr>
                <w:sz w:val="20"/>
                <w:szCs w:val="20"/>
                <w:lang w:val="en-GB"/>
              </w:rPr>
              <w:t>puede</w:t>
            </w:r>
            <w:proofErr w:type="spellEnd"/>
            <w:r w:rsidRPr="00266EAF">
              <w:rPr>
                <w:sz w:val="20"/>
                <w:szCs w:val="20"/>
                <w:lang w:val="en-GB"/>
              </w:rPr>
              <w:t xml:space="preserve"> </w:t>
            </w:r>
            <w:proofErr w:type="spellStart"/>
            <w:r w:rsidRPr="00266EAF">
              <w:rPr>
                <w:sz w:val="20"/>
                <w:szCs w:val="20"/>
                <w:lang w:val="en-GB"/>
              </w:rPr>
              <w:t>ser</w:t>
            </w:r>
            <w:proofErr w:type="spellEnd"/>
            <w:r w:rsidRPr="00266EAF">
              <w:rPr>
                <w:sz w:val="20"/>
                <w:szCs w:val="20"/>
                <w:lang w:val="en-GB"/>
              </w:rPr>
              <w:t xml:space="preserve"> </w:t>
            </w:r>
            <w:proofErr w:type="spellStart"/>
            <w:r w:rsidRPr="00266EAF">
              <w:rPr>
                <w:sz w:val="20"/>
                <w:szCs w:val="20"/>
                <w:lang w:val="en-GB"/>
              </w:rPr>
              <w:t>proporcionado</w:t>
            </w:r>
            <w:proofErr w:type="spellEnd"/>
            <w:r w:rsidRPr="00266EAF">
              <w:rPr>
                <w:sz w:val="20"/>
                <w:szCs w:val="20"/>
                <w:lang w:val="en-GB"/>
              </w:rPr>
              <w:t xml:space="preserve"> </w:t>
            </w:r>
            <w:proofErr w:type="spellStart"/>
            <w:r w:rsidRPr="00266EAF">
              <w:rPr>
                <w:sz w:val="20"/>
                <w:szCs w:val="20"/>
                <w:lang w:val="en-GB"/>
              </w:rPr>
              <w:t>por</w:t>
            </w:r>
            <w:proofErr w:type="spellEnd"/>
            <w:r w:rsidRPr="00266EAF">
              <w:rPr>
                <w:sz w:val="20"/>
                <w:szCs w:val="20"/>
                <w:lang w:val="en-GB"/>
              </w:rPr>
              <w:t xml:space="preserve"> la </w:t>
            </w:r>
            <w:proofErr w:type="spellStart"/>
            <w:r w:rsidRPr="00266EAF">
              <w:rPr>
                <w:sz w:val="20"/>
                <w:szCs w:val="20"/>
                <w:lang w:val="en-GB"/>
              </w:rPr>
              <w:t>facilidad</w:t>
            </w:r>
            <w:proofErr w:type="spellEnd"/>
            <w:r w:rsidRPr="00266EAF">
              <w:rPr>
                <w:sz w:val="20"/>
                <w:szCs w:val="20"/>
                <w:lang w:val="en-GB"/>
              </w:rPr>
              <w:t xml:space="preserve"> </w:t>
            </w:r>
            <w:proofErr w:type="spellStart"/>
            <w:r w:rsidRPr="00266EAF">
              <w:rPr>
                <w:sz w:val="20"/>
                <w:szCs w:val="20"/>
                <w:lang w:val="en-GB"/>
              </w:rPr>
              <w:t>correspondiente</w:t>
            </w:r>
            <w:proofErr w:type="spellEnd"/>
            <w:r w:rsidRPr="00266EAF">
              <w:rPr>
                <w:sz w:val="20"/>
                <w:szCs w:val="20"/>
                <w:lang w:val="en-GB"/>
              </w:rPr>
              <w:t>.</w:t>
            </w:r>
          </w:p>
        </w:tc>
      </w:tr>
      <w:tr w:rsidR="00076B58" w:rsidRPr="00266EAF" w14:paraId="7E2779F5" w14:textId="77777777" w:rsidTr="002B20A5">
        <w:tc>
          <w:tcPr>
            <w:tcW w:w="584" w:type="dxa"/>
          </w:tcPr>
          <w:p w14:paraId="5EDAEE37" w14:textId="77777777" w:rsidR="00076B58" w:rsidRPr="006D3426" w:rsidRDefault="00076B58" w:rsidP="002B20A5">
            <w:pPr>
              <w:shd w:val="clear" w:color="auto" w:fill="FFFFFF" w:themeFill="background1"/>
              <w:rPr>
                <w:sz w:val="20"/>
                <w:szCs w:val="20"/>
              </w:rPr>
            </w:pPr>
            <w:r w:rsidRPr="006D3426">
              <w:rPr>
                <w:sz w:val="20"/>
                <w:szCs w:val="20"/>
              </w:rPr>
              <w:t>1</w:t>
            </w:r>
            <w:r>
              <w:rPr>
                <w:sz w:val="20"/>
                <w:szCs w:val="20"/>
              </w:rPr>
              <w:t>6</w:t>
            </w:r>
          </w:p>
        </w:tc>
        <w:tc>
          <w:tcPr>
            <w:tcW w:w="2262" w:type="dxa"/>
          </w:tcPr>
          <w:p w14:paraId="0FF1A5F3" w14:textId="7C97B9A0" w:rsidR="00076B58" w:rsidRPr="00266EAF" w:rsidRDefault="00266EAF" w:rsidP="002B20A5">
            <w:pPr>
              <w:shd w:val="clear" w:color="auto" w:fill="FFFFFF" w:themeFill="background1"/>
              <w:rPr>
                <w:b/>
                <w:sz w:val="20"/>
                <w:szCs w:val="20"/>
                <w:lang w:val="es-AR"/>
              </w:rPr>
            </w:pPr>
            <w:r w:rsidRPr="00266EAF">
              <w:rPr>
                <w:b/>
                <w:sz w:val="20"/>
                <w:szCs w:val="20"/>
                <w:lang w:val="es-AR"/>
              </w:rPr>
              <w:t>Plan de trabajo</w:t>
            </w:r>
          </w:p>
          <w:p w14:paraId="44781951" w14:textId="4C31EFD9" w:rsidR="00076B58" w:rsidRPr="00266EAF" w:rsidRDefault="00076B58" w:rsidP="002B20A5">
            <w:pPr>
              <w:shd w:val="clear" w:color="auto" w:fill="FFFFFF" w:themeFill="background1"/>
              <w:rPr>
                <w:sz w:val="20"/>
                <w:szCs w:val="20"/>
                <w:lang w:val="es-AR"/>
              </w:rPr>
            </w:pPr>
            <w:r w:rsidRPr="00266EAF">
              <w:rPr>
                <w:sz w:val="20"/>
                <w:szCs w:val="20"/>
                <w:lang w:val="es-AR"/>
              </w:rPr>
              <w:t>(</w:t>
            </w:r>
            <w:r w:rsidR="00266EAF" w:rsidRPr="00266EAF">
              <w:rPr>
                <w:sz w:val="20"/>
                <w:szCs w:val="20"/>
                <w:lang w:val="es-AR"/>
              </w:rPr>
              <w:t>hasta 1 página</w:t>
            </w:r>
            <w:r w:rsidRPr="00266EAF">
              <w:rPr>
                <w:sz w:val="20"/>
                <w:szCs w:val="20"/>
                <w:lang w:val="es-AR"/>
              </w:rPr>
              <w:t xml:space="preserve"> A4)</w:t>
            </w:r>
          </w:p>
          <w:p w14:paraId="4E70218D" w14:textId="77777777" w:rsidR="00076B58" w:rsidRPr="00266EAF" w:rsidRDefault="00076B58" w:rsidP="002B20A5">
            <w:pPr>
              <w:shd w:val="clear" w:color="auto" w:fill="FFFFFF" w:themeFill="background1"/>
              <w:rPr>
                <w:sz w:val="20"/>
                <w:szCs w:val="20"/>
                <w:lang w:val="es-AR"/>
              </w:rPr>
            </w:pPr>
          </w:p>
        </w:tc>
        <w:tc>
          <w:tcPr>
            <w:tcW w:w="6362" w:type="dxa"/>
          </w:tcPr>
          <w:p w14:paraId="3EC3F1FE" w14:textId="127AEE0F" w:rsidR="00076B58" w:rsidRPr="00266EAF" w:rsidRDefault="00266EAF" w:rsidP="00266EAF">
            <w:pPr>
              <w:shd w:val="clear" w:color="auto" w:fill="FFFFFF" w:themeFill="background1"/>
              <w:jc w:val="both"/>
              <w:rPr>
                <w:sz w:val="20"/>
                <w:szCs w:val="20"/>
                <w:lang w:val="es-AR"/>
              </w:rPr>
            </w:pPr>
            <w:r w:rsidRPr="00266EAF">
              <w:rPr>
                <w:sz w:val="20"/>
                <w:szCs w:val="20"/>
                <w:lang w:val="es-AR"/>
              </w:rPr>
              <w:t xml:space="preserve">Proporcione un diagrama de Gantt u otro plan de trabajo esquemático para el proyecto, incluidos los hitos. Los solicitantes deben asegurarse de que el plan de trabajo demuestre un compromiso </w:t>
            </w:r>
            <w:r>
              <w:rPr>
                <w:sz w:val="20"/>
                <w:szCs w:val="20"/>
                <w:lang w:val="es-AR"/>
              </w:rPr>
              <w:t>equitativo</w:t>
            </w:r>
            <w:r w:rsidRPr="00266EAF">
              <w:rPr>
                <w:sz w:val="20"/>
                <w:szCs w:val="20"/>
                <w:lang w:val="es-AR"/>
              </w:rPr>
              <w:t xml:space="preserve"> con el proyecto (en términos de horas dedicadas al proyecto en lugar de los costos del proyecto) entre el Reino Unido y Argentina. Los proyectos que parecen estar funcionando en paralelo con poca interacción entre países no serán apoyados.</w:t>
            </w:r>
          </w:p>
        </w:tc>
      </w:tr>
    </w:tbl>
    <w:p w14:paraId="688F8576" w14:textId="26360864" w:rsidR="00076B58" w:rsidRPr="00266EAF" w:rsidRDefault="00076B58" w:rsidP="00076B58">
      <w:pPr>
        <w:tabs>
          <w:tab w:val="left" w:pos="720"/>
        </w:tabs>
        <w:suppressAutoHyphens/>
        <w:spacing w:line="360" w:lineRule="auto"/>
        <w:jc w:val="both"/>
        <w:rPr>
          <w:spacing w:val="-3"/>
          <w:w w:val="105"/>
          <w:sz w:val="20"/>
          <w:szCs w:val="20"/>
          <w:lang w:val="es-AR"/>
        </w:rPr>
      </w:pPr>
    </w:p>
    <w:p w14:paraId="0F0C0471" w14:textId="01EC98EF" w:rsidR="008A4BD7" w:rsidRPr="00266EAF" w:rsidRDefault="00266EAF" w:rsidP="00174823">
      <w:pPr>
        <w:pStyle w:val="Textoindependiente"/>
        <w:spacing w:line="360" w:lineRule="auto"/>
        <w:ind w:left="1800" w:right="210"/>
        <w:jc w:val="both"/>
        <w:rPr>
          <w:w w:val="105"/>
          <w:sz w:val="20"/>
          <w:szCs w:val="20"/>
          <w:lang w:val="es-AR"/>
        </w:rPr>
      </w:pPr>
      <w:r>
        <w:rPr>
          <w:noProof/>
          <w:sz w:val="20"/>
          <w:szCs w:val="20"/>
          <w:lang w:val="es-AR" w:eastAsia="es-AR" w:bidi="ar-SA"/>
        </w:rPr>
        <mc:AlternateContent>
          <mc:Choice Requires="wps">
            <w:drawing>
              <wp:anchor distT="0" distB="0" distL="114300" distR="114300" simplePos="0" relativeHeight="251657728" behindDoc="1" locked="0" layoutInCell="1" allowOverlap="1" wp14:anchorId="4ED0069F" wp14:editId="7B321694">
                <wp:simplePos x="0" y="0"/>
                <wp:positionH relativeFrom="column">
                  <wp:posOffset>-88900</wp:posOffset>
                </wp:positionH>
                <wp:positionV relativeFrom="paragraph">
                  <wp:posOffset>16510</wp:posOffset>
                </wp:positionV>
                <wp:extent cx="5922645" cy="762000"/>
                <wp:effectExtent l="0" t="0" r="2095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1.3pt;width:466.3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"/>
            </w:pict>
          </mc:Fallback>
        </mc:AlternateContent>
      </w:r>
    </w:p>
    <w:p w14:paraId="47B7A466" w14:textId="6D48081F" w:rsidR="0033616E" w:rsidRPr="00A00F7C" w:rsidRDefault="00266EAF" w:rsidP="00266EAF">
      <w:pPr>
        <w:pStyle w:val="Textoindependiente"/>
        <w:tabs>
          <w:tab w:val="left" w:pos="5535"/>
        </w:tabs>
        <w:spacing w:line="360" w:lineRule="auto"/>
        <w:jc w:val="center"/>
        <w:rPr>
          <w:b/>
          <w:color w:val="FF0000"/>
          <w:sz w:val="20"/>
          <w:szCs w:val="20"/>
          <w:lang w:val="es-AR"/>
        </w:rPr>
      </w:pPr>
      <w:r w:rsidRPr="00A00F7C">
        <w:rPr>
          <w:w w:val="105"/>
          <w:sz w:val="20"/>
          <w:szCs w:val="20"/>
          <w:lang w:val="es-AR"/>
        </w:rPr>
        <w:t>Las solicitudes completas deben enviarse al CONICET por correo electrónico (archivo .</w:t>
      </w:r>
      <w:proofErr w:type="spellStart"/>
      <w:r w:rsidRPr="00A00F7C">
        <w:rPr>
          <w:w w:val="105"/>
          <w:sz w:val="20"/>
          <w:szCs w:val="20"/>
          <w:lang w:val="es-AR"/>
        </w:rPr>
        <w:t>pdf</w:t>
      </w:r>
      <w:proofErr w:type="spellEnd"/>
      <w:r w:rsidRPr="00A00F7C">
        <w:rPr>
          <w:w w:val="105"/>
          <w:sz w:val="20"/>
          <w:szCs w:val="20"/>
          <w:lang w:val="es-AR"/>
        </w:rPr>
        <w:t xml:space="preserve">) a </w:t>
      </w:r>
      <w:hyperlink r:id="rId13" w:history="1">
        <w:r w:rsidRPr="00606F7F">
          <w:rPr>
            <w:rStyle w:val="Hipervnculo"/>
            <w:w w:val="105"/>
            <w:sz w:val="20"/>
            <w:szCs w:val="20"/>
            <w:lang w:val="es-AR"/>
          </w:rPr>
          <w:t>coopint@conicet.gov.ar</w:t>
        </w:r>
      </w:hyperlink>
      <w:r w:rsidRPr="00A00F7C">
        <w:rPr>
          <w:w w:val="105"/>
          <w:sz w:val="20"/>
          <w:szCs w:val="20"/>
          <w:lang w:val="es-AR"/>
        </w:rPr>
        <w:t xml:space="preserve">. </w:t>
      </w:r>
      <w:r w:rsidRPr="00A00F7C">
        <w:rPr>
          <w:b/>
          <w:color w:val="FF0000"/>
          <w:w w:val="105"/>
          <w:sz w:val="20"/>
          <w:szCs w:val="20"/>
          <w:lang w:val="es-AR"/>
        </w:rPr>
        <w:t>No se aceptarán solicitudes después de la fecha de cierre</w:t>
      </w:r>
    </w:p>
    <w:p w14:paraId="6B2AB46B" w14:textId="77777777" w:rsidR="00C9541F" w:rsidRDefault="00C9541F" w:rsidP="00EE0D12">
      <w:pPr>
        <w:pStyle w:val="Textoindependiente"/>
        <w:spacing w:line="360" w:lineRule="auto"/>
        <w:ind w:left="958"/>
        <w:jc w:val="both"/>
        <w:rPr>
          <w:b/>
          <w:sz w:val="20"/>
          <w:szCs w:val="20"/>
          <w:lang w:val="es-AR"/>
        </w:rPr>
      </w:pPr>
    </w:p>
    <w:p w14:paraId="60586521" w14:textId="46EC6B77" w:rsidR="00EF5804" w:rsidRPr="00A00F7C" w:rsidRDefault="00EF5804" w:rsidP="00EE0D12">
      <w:pPr>
        <w:pStyle w:val="Textoindependiente"/>
        <w:spacing w:line="360" w:lineRule="auto"/>
        <w:ind w:left="958"/>
        <w:jc w:val="both"/>
        <w:rPr>
          <w:b/>
          <w:sz w:val="20"/>
          <w:szCs w:val="20"/>
          <w:lang w:val="es-AR"/>
        </w:rPr>
      </w:pPr>
      <w:proofErr w:type="gramStart"/>
      <w:r w:rsidRPr="00A00F7C">
        <w:rPr>
          <w:b/>
          <w:sz w:val="20"/>
          <w:szCs w:val="20"/>
          <w:lang w:val="es-AR"/>
        </w:rPr>
        <w:lastRenderedPageBreak/>
        <w:t>7.</w:t>
      </w:r>
      <w:r w:rsidR="0066453D" w:rsidRPr="00A00F7C">
        <w:rPr>
          <w:b/>
          <w:sz w:val="20"/>
          <w:szCs w:val="20"/>
          <w:lang w:val="es-AR"/>
        </w:rPr>
        <w:t>B</w:t>
      </w:r>
      <w:proofErr w:type="gramEnd"/>
      <w:r w:rsidR="0066453D" w:rsidRPr="00A00F7C">
        <w:rPr>
          <w:b/>
          <w:sz w:val="20"/>
          <w:szCs w:val="20"/>
          <w:lang w:val="es-AR"/>
        </w:rPr>
        <w:t xml:space="preserve"> </w:t>
      </w:r>
      <w:r w:rsidR="00A00F7C" w:rsidRPr="00A00F7C">
        <w:rPr>
          <w:b/>
          <w:sz w:val="20"/>
          <w:szCs w:val="20"/>
          <w:lang w:val="es-AR"/>
        </w:rPr>
        <w:t>FORMULARIOS Y APLICACIÓN</w:t>
      </w:r>
    </w:p>
    <w:p w14:paraId="3A2C915C" w14:textId="77777777" w:rsidR="00EF5804" w:rsidRPr="00A00F7C" w:rsidRDefault="00EF5804" w:rsidP="00EE0D12">
      <w:pPr>
        <w:pStyle w:val="Textoindependiente"/>
        <w:spacing w:line="360" w:lineRule="auto"/>
        <w:ind w:left="958"/>
        <w:jc w:val="both"/>
        <w:rPr>
          <w:b/>
          <w:sz w:val="20"/>
          <w:szCs w:val="20"/>
          <w:lang w:val="es-AR"/>
        </w:rPr>
      </w:pPr>
    </w:p>
    <w:p w14:paraId="2874695F" w14:textId="408AC7C6" w:rsidR="005E58CE" w:rsidRDefault="00A00F7C" w:rsidP="00EE0D12">
      <w:pPr>
        <w:pStyle w:val="Textoindependiente"/>
        <w:spacing w:line="360" w:lineRule="auto"/>
        <w:jc w:val="both"/>
        <w:rPr>
          <w:w w:val="105"/>
          <w:sz w:val="20"/>
          <w:szCs w:val="20"/>
          <w:lang w:val="es-AR"/>
        </w:rPr>
      </w:pPr>
      <w:r w:rsidRPr="00A00F7C">
        <w:rPr>
          <w:w w:val="105"/>
          <w:sz w:val="20"/>
          <w:szCs w:val="20"/>
          <w:lang w:val="es-AR"/>
        </w:rPr>
        <w:t xml:space="preserve">El formulario de solicitud está disponible en la página web de CONICET http://proyectosinv.conicet.gov.ar/convocatorias-y-oportunidades/ y en la página web de BBSRC: </w:t>
      </w:r>
      <w:hyperlink r:id="rId14" w:history="1">
        <w:r w:rsidRPr="00606F7F">
          <w:rPr>
            <w:rStyle w:val="Hipervnculo"/>
            <w:w w:val="105"/>
            <w:sz w:val="20"/>
            <w:szCs w:val="20"/>
            <w:lang w:val="es-AR"/>
          </w:rPr>
          <w:t>https://bbsrc.ukri.org/funding/filter/2018-argentina -resistencia antimicrobiana/</w:t>
        </w:r>
      </w:hyperlink>
    </w:p>
    <w:p w14:paraId="33992758" w14:textId="77777777" w:rsidR="00A00F7C" w:rsidRPr="00A00F7C" w:rsidRDefault="00A00F7C" w:rsidP="00EE0D12">
      <w:pPr>
        <w:pStyle w:val="Textoindependiente"/>
        <w:spacing w:line="360" w:lineRule="auto"/>
        <w:jc w:val="both"/>
        <w:rPr>
          <w:sz w:val="20"/>
          <w:szCs w:val="20"/>
          <w:lang w:val="es-AR"/>
        </w:rPr>
      </w:pPr>
    </w:p>
    <w:p w14:paraId="14FB234D" w14:textId="5879983E" w:rsidR="00EF5804" w:rsidRPr="00A00F7C" w:rsidRDefault="00EF5804" w:rsidP="00EE0D12">
      <w:pPr>
        <w:pStyle w:val="Textoindependiente"/>
        <w:spacing w:line="360" w:lineRule="auto"/>
        <w:ind w:left="958"/>
        <w:jc w:val="both"/>
        <w:rPr>
          <w:b/>
          <w:sz w:val="20"/>
          <w:szCs w:val="20"/>
          <w:lang w:val="es-AR"/>
        </w:rPr>
      </w:pPr>
      <w:proofErr w:type="gramStart"/>
      <w:r w:rsidRPr="00A00F7C">
        <w:rPr>
          <w:b/>
          <w:sz w:val="20"/>
          <w:szCs w:val="20"/>
          <w:lang w:val="es-AR"/>
        </w:rPr>
        <w:t>7.</w:t>
      </w:r>
      <w:r w:rsidR="0066453D" w:rsidRPr="00A00F7C">
        <w:rPr>
          <w:b/>
          <w:sz w:val="20"/>
          <w:szCs w:val="20"/>
          <w:lang w:val="es-AR"/>
        </w:rPr>
        <w:t>C</w:t>
      </w:r>
      <w:proofErr w:type="gramEnd"/>
      <w:r w:rsidR="0066453D" w:rsidRPr="00A00F7C">
        <w:rPr>
          <w:b/>
          <w:sz w:val="20"/>
          <w:szCs w:val="20"/>
          <w:lang w:val="es-AR"/>
        </w:rPr>
        <w:t xml:space="preserve"> </w:t>
      </w:r>
      <w:r w:rsidR="00A00F7C">
        <w:rPr>
          <w:b/>
          <w:sz w:val="20"/>
          <w:szCs w:val="20"/>
          <w:lang w:val="es-AR"/>
        </w:rPr>
        <w:t>CRONOGRAMA</w:t>
      </w:r>
    </w:p>
    <w:p w14:paraId="78F34881" w14:textId="4B52FC35" w:rsidR="00A00F7C" w:rsidRPr="00B552FD" w:rsidRDefault="00A00F7C" w:rsidP="000555C8">
      <w:pPr>
        <w:numPr>
          <w:ilvl w:val="0"/>
          <w:numId w:val="2"/>
        </w:numPr>
        <w:tabs>
          <w:tab w:val="left" w:pos="720"/>
        </w:tabs>
        <w:suppressAutoHyphens/>
        <w:spacing w:line="360" w:lineRule="auto"/>
        <w:jc w:val="both"/>
        <w:rPr>
          <w:spacing w:val="-3"/>
          <w:w w:val="105"/>
          <w:sz w:val="20"/>
          <w:szCs w:val="20"/>
          <w:lang w:val="es-AR"/>
        </w:rPr>
      </w:pPr>
      <w:r>
        <w:rPr>
          <w:spacing w:val="-3"/>
          <w:w w:val="105"/>
          <w:sz w:val="20"/>
          <w:szCs w:val="20"/>
          <w:lang w:val="es-AR"/>
        </w:rPr>
        <w:t>Apertura de convocatoria</w:t>
      </w:r>
      <w:r w:rsidRPr="00A00F7C">
        <w:rPr>
          <w:spacing w:val="-3"/>
          <w:w w:val="105"/>
          <w:sz w:val="20"/>
          <w:szCs w:val="20"/>
          <w:lang w:val="es-AR"/>
        </w:rPr>
        <w:t xml:space="preserve">: </w:t>
      </w:r>
      <w:r w:rsidR="00266EAF">
        <w:rPr>
          <w:spacing w:val="-3"/>
          <w:w w:val="105"/>
          <w:sz w:val="20"/>
          <w:szCs w:val="20"/>
          <w:lang w:val="es-AR"/>
        </w:rPr>
        <w:t>01 de noviembre de 2018</w:t>
      </w:r>
      <w:r w:rsidRPr="00B552FD">
        <w:rPr>
          <w:spacing w:val="-3"/>
          <w:w w:val="105"/>
          <w:sz w:val="20"/>
          <w:szCs w:val="20"/>
          <w:lang w:val="es-AR"/>
        </w:rPr>
        <w:t>.</w:t>
      </w:r>
    </w:p>
    <w:p w14:paraId="28317D38" w14:textId="734A6D05" w:rsidR="00A00F7C" w:rsidRPr="00B552FD" w:rsidRDefault="00A00F7C" w:rsidP="000555C8">
      <w:pPr>
        <w:numPr>
          <w:ilvl w:val="0"/>
          <w:numId w:val="2"/>
        </w:numPr>
        <w:tabs>
          <w:tab w:val="left" w:pos="720"/>
        </w:tabs>
        <w:suppressAutoHyphens/>
        <w:spacing w:line="360" w:lineRule="auto"/>
        <w:jc w:val="both"/>
        <w:rPr>
          <w:spacing w:val="-3"/>
          <w:w w:val="105"/>
          <w:sz w:val="20"/>
          <w:szCs w:val="20"/>
          <w:lang w:val="es-AR"/>
        </w:rPr>
      </w:pPr>
      <w:r w:rsidRPr="00B552FD">
        <w:rPr>
          <w:spacing w:val="-3"/>
          <w:w w:val="105"/>
          <w:sz w:val="20"/>
          <w:szCs w:val="20"/>
          <w:lang w:val="es-AR"/>
        </w:rPr>
        <w:t xml:space="preserve">Cierre de convocatoria: </w:t>
      </w:r>
      <w:r w:rsidR="00266EAF">
        <w:rPr>
          <w:spacing w:val="-3"/>
          <w:w w:val="105"/>
          <w:sz w:val="20"/>
          <w:szCs w:val="20"/>
          <w:lang w:val="es-AR"/>
        </w:rPr>
        <w:t>13 de diciembre</w:t>
      </w:r>
      <w:r w:rsidR="00B552FD" w:rsidRPr="00B552FD">
        <w:rPr>
          <w:spacing w:val="-3"/>
          <w:w w:val="105"/>
          <w:sz w:val="20"/>
          <w:szCs w:val="20"/>
          <w:lang w:val="es-AR"/>
        </w:rPr>
        <w:t xml:space="preserve"> de </w:t>
      </w:r>
      <w:r w:rsidRPr="00B552FD">
        <w:rPr>
          <w:spacing w:val="-3"/>
          <w:w w:val="105"/>
          <w:sz w:val="20"/>
          <w:szCs w:val="20"/>
          <w:lang w:val="es-AR"/>
        </w:rPr>
        <w:t>2018.</w:t>
      </w:r>
    </w:p>
    <w:p w14:paraId="0D9D86AB" w14:textId="37E79E87" w:rsidR="00A00F7C" w:rsidRPr="00B552FD" w:rsidRDefault="00A00F7C" w:rsidP="000555C8">
      <w:pPr>
        <w:numPr>
          <w:ilvl w:val="0"/>
          <w:numId w:val="2"/>
        </w:numPr>
        <w:tabs>
          <w:tab w:val="left" w:pos="720"/>
        </w:tabs>
        <w:suppressAutoHyphens/>
        <w:spacing w:line="360" w:lineRule="auto"/>
        <w:jc w:val="both"/>
        <w:rPr>
          <w:spacing w:val="-3"/>
          <w:w w:val="105"/>
          <w:sz w:val="20"/>
          <w:szCs w:val="20"/>
          <w:lang w:val="es-AR"/>
        </w:rPr>
      </w:pPr>
      <w:r w:rsidRPr="00B552FD">
        <w:rPr>
          <w:spacing w:val="-3"/>
          <w:w w:val="105"/>
          <w:sz w:val="20"/>
          <w:szCs w:val="20"/>
          <w:lang w:val="es-AR"/>
        </w:rPr>
        <w:t xml:space="preserve">Control administrativo: </w:t>
      </w:r>
      <w:r w:rsidR="00266EAF">
        <w:rPr>
          <w:spacing w:val="-3"/>
          <w:w w:val="105"/>
          <w:sz w:val="20"/>
          <w:szCs w:val="20"/>
          <w:lang w:val="es-AR"/>
        </w:rPr>
        <w:t>14</w:t>
      </w:r>
      <w:r w:rsidRPr="00B552FD">
        <w:rPr>
          <w:spacing w:val="-3"/>
          <w:w w:val="105"/>
          <w:sz w:val="20"/>
          <w:szCs w:val="20"/>
          <w:lang w:val="es-AR"/>
        </w:rPr>
        <w:t xml:space="preserve"> al </w:t>
      </w:r>
      <w:r w:rsidR="00266EAF">
        <w:rPr>
          <w:spacing w:val="-3"/>
          <w:w w:val="105"/>
          <w:sz w:val="20"/>
          <w:szCs w:val="20"/>
          <w:lang w:val="es-AR"/>
        </w:rPr>
        <w:t>20</w:t>
      </w:r>
      <w:r w:rsidRPr="00B552FD">
        <w:rPr>
          <w:spacing w:val="-3"/>
          <w:w w:val="105"/>
          <w:sz w:val="20"/>
          <w:szCs w:val="20"/>
          <w:lang w:val="es-AR"/>
        </w:rPr>
        <w:t xml:space="preserve"> de diciembre de 2018.</w:t>
      </w:r>
    </w:p>
    <w:p w14:paraId="6F43FFDF" w14:textId="20911D05" w:rsidR="00A00F7C" w:rsidRPr="00B552FD" w:rsidRDefault="00A00F7C" w:rsidP="000555C8">
      <w:pPr>
        <w:numPr>
          <w:ilvl w:val="0"/>
          <w:numId w:val="2"/>
        </w:numPr>
        <w:tabs>
          <w:tab w:val="left" w:pos="720"/>
        </w:tabs>
        <w:suppressAutoHyphens/>
        <w:spacing w:line="360" w:lineRule="auto"/>
        <w:jc w:val="both"/>
        <w:rPr>
          <w:spacing w:val="-3"/>
          <w:w w:val="105"/>
          <w:sz w:val="20"/>
          <w:szCs w:val="20"/>
          <w:lang w:val="es-AR"/>
        </w:rPr>
      </w:pPr>
      <w:r w:rsidRPr="00B552FD">
        <w:rPr>
          <w:spacing w:val="-3"/>
          <w:w w:val="105"/>
          <w:sz w:val="20"/>
          <w:szCs w:val="20"/>
          <w:lang w:val="es-AR"/>
        </w:rPr>
        <w:t>Evaluación de proyectos: diciembre 2018 - marzo 2019.</w:t>
      </w:r>
    </w:p>
    <w:p w14:paraId="1EBBFF3B" w14:textId="21C68EA7" w:rsidR="00A00F7C" w:rsidRPr="00B552FD" w:rsidRDefault="00A00F7C" w:rsidP="000555C8">
      <w:pPr>
        <w:numPr>
          <w:ilvl w:val="0"/>
          <w:numId w:val="2"/>
        </w:numPr>
        <w:tabs>
          <w:tab w:val="left" w:pos="720"/>
        </w:tabs>
        <w:suppressAutoHyphens/>
        <w:spacing w:line="360" w:lineRule="auto"/>
        <w:jc w:val="both"/>
        <w:rPr>
          <w:spacing w:val="-3"/>
          <w:w w:val="105"/>
          <w:sz w:val="20"/>
          <w:szCs w:val="20"/>
          <w:lang w:val="es-AR"/>
        </w:rPr>
      </w:pPr>
      <w:r w:rsidRPr="00B552FD">
        <w:rPr>
          <w:spacing w:val="-3"/>
          <w:w w:val="105"/>
          <w:sz w:val="20"/>
          <w:szCs w:val="20"/>
          <w:lang w:val="es-AR"/>
        </w:rPr>
        <w:t xml:space="preserve">Reunión conjunta del comité de evaluación: </w:t>
      </w:r>
      <w:r w:rsidR="00266EAF">
        <w:rPr>
          <w:spacing w:val="-3"/>
          <w:w w:val="105"/>
          <w:sz w:val="20"/>
          <w:szCs w:val="20"/>
          <w:lang w:val="es-AR"/>
        </w:rPr>
        <w:t>mediados/fines</w:t>
      </w:r>
      <w:r w:rsidRPr="00B552FD">
        <w:rPr>
          <w:spacing w:val="-3"/>
          <w:w w:val="105"/>
          <w:sz w:val="20"/>
          <w:szCs w:val="20"/>
          <w:lang w:val="es-AR"/>
        </w:rPr>
        <w:t xml:space="preserve"> de 2019.</w:t>
      </w:r>
    </w:p>
    <w:p w14:paraId="2D3B3F98" w14:textId="32DF3250" w:rsidR="00A00F7C" w:rsidRPr="00B552FD" w:rsidRDefault="00A00F7C" w:rsidP="000555C8">
      <w:pPr>
        <w:numPr>
          <w:ilvl w:val="0"/>
          <w:numId w:val="2"/>
        </w:numPr>
        <w:tabs>
          <w:tab w:val="left" w:pos="720"/>
        </w:tabs>
        <w:suppressAutoHyphens/>
        <w:spacing w:line="360" w:lineRule="auto"/>
        <w:jc w:val="both"/>
        <w:rPr>
          <w:spacing w:val="-3"/>
          <w:w w:val="105"/>
          <w:sz w:val="20"/>
          <w:szCs w:val="20"/>
          <w:lang w:val="es-AR"/>
        </w:rPr>
      </w:pPr>
      <w:r w:rsidRPr="00B552FD">
        <w:rPr>
          <w:spacing w:val="-3"/>
          <w:w w:val="105"/>
          <w:sz w:val="20"/>
          <w:szCs w:val="20"/>
          <w:lang w:val="es-AR"/>
        </w:rPr>
        <w:t>Comunicación de resultados: finales de abril de 2019.</w:t>
      </w:r>
    </w:p>
    <w:p w14:paraId="4C771499" w14:textId="595B5A42" w:rsidR="00280B14" w:rsidRDefault="00280B14" w:rsidP="00A00F7C">
      <w:pPr>
        <w:rPr>
          <w:b/>
          <w:bCs/>
          <w:w w:val="105"/>
          <w:sz w:val="20"/>
          <w:szCs w:val="20"/>
          <w:lang w:val="en-GB"/>
        </w:rPr>
      </w:pPr>
    </w:p>
    <w:p w14:paraId="0F5E0611" w14:textId="27AECBC9" w:rsidR="005E58CE" w:rsidRPr="00C23183" w:rsidRDefault="00EF5804" w:rsidP="00EE0D12">
      <w:pPr>
        <w:pStyle w:val="Ttulo1"/>
        <w:tabs>
          <w:tab w:val="left" w:pos="957"/>
        </w:tabs>
        <w:spacing w:before="98" w:line="360" w:lineRule="auto"/>
        <w:ind w:left="597"/>
        <w:jc w:val="both"/>
        <w:rPr>
          <w:sz w:val="20"/>
          <w:szCs w:val="20"/>
          <w:lang w:val="en-GB"/>
        </w:rPr>
      </w:pPr>
      <w:r>
        <w:rPr>
          <w:w w:val="105"/>
          <w:sz w:val="20"/>
          <w:szCs w:val="20"/>
          <w:lang w:val="en-GB"/>
        </w:rPr>
        <w:t>8</w:t>
      </w:r>
      <w:r w:rsidR="00DE4AE0" w:rsidRPr="00C23183">
        <w:rPr>
          <w:w w:val="105"/>
          <w:sz w:val="20"/>
          <w:szCs w:val="20"/>
          <w:lang w:val="en-GB"/>
        </w:rPr>
        <w:t>.</w:t>
      </w:r>
      <w:r w:rsidR="00DE4AE0" w:rsidRPr="00C23183">
        <w:rPr>
          <w:w w:val="105"/>
          <w:sz w:val="20"/>
          <w:szCs w:val="20"/>
          <w:lang w:val="en-GB"/>
        </w:rPr>
        <w:tab/>
      </w:r>
      <w:r w:rsidR="008D360C" w:rsidRPr="00EF5804">
        <w:rPr>
          <w:spacing w:val="-3"/>
          <w:w w:val="105"/>
          <w:sz w:val="20"/>
          <w:szCs w:val="20"/>
          <w:u w:val="single"/>
          <w:lang w:val="en-GB"/>
        </w:rPr>
        <w:t>CONTACT</w:t>
      </w:r>
      <w:r w:rsidR="00A00F7C" w:rsidRPr="00266EAF">
        <w:rPr>
          <w:spacing w:val="-3"/>
          <w:w w:val="105"/>
          <w:sz w:val="20"/>
          <w:szCs w:val="20"/>
          <w:u w:val="single"/>
          <w:lang w:val="en-GB"/>
        </w:rPr>
        <w:t>OS</w:t>
      </w:r>
    </w:p>
    <w:tbl>
      <w:tblPr>
        <w:tblStyle w:val="TableNormal1"/>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97"/>
        <w:gridCol w:w="4030"/>
      </w:tblGrid>
      <w:tr w:rsidR="005E58CE" w:rsidRPr="00C23183" w14:paraId="1B57BC7F" w14:textId="77777777" w:rsidTr="001500FE">
        <w:trPr>
          <w:trHeight w:val="390"/>
        </w:trPr>
        <w:tc>
          <w:tcPr>
            <w:tcW w:w="4697" w:type="dxa"/>
            <w:vAlign w:val="center"/>
          </w:tcPr>
          <w:p w14:paraId="251B791E" w14:textId="77777777" w:rsidR="008D360C" w:rsidRPr="00C23183" w:rsidRDefault="008D360C" w:rsidP="00EE0D12">
            <w:pPr>
              <w:spacing w:line="360" w:lineRule="auto"/>
              <w:jc w:val="center"/>
              <w:rPr>
                <w:b/>
                <w:sz w:val="20"/>
                <w:szCs w:val="20"/>
              </w:rPr>
            </w:pPr>
          </w:p>
          <w:p w14:paraId="33003944" w14:textId="31D39BC7" w:rsidR="00905FAE" w:rsidRPr="00C23183" w:rsidRDefault="00DE4AE0" w:rsidP="00280B14">
            <w:pPr>
              <w:spacing w:line="360" w:lineRule="auto"/>
              <w:jc w:val="center"/>
              <w:rPr>
                <w:b/>
                <w:sz w:val="20"/>
                <w:szCs w:val="20"/>
              </w:rPr>
            </w:pPr>
            <w:r w:rsidRPr="00C23183">
              <w:rPr>
                <w:b/>
                <w:sz w:val="20"/>
                <w:szCs w:val="20"/>
              </w:rPr>
              <w:t>CONICET</w:t>
            </w:r>
          </w:p>
        </w:tc>
        <w:tc>
          <w:tcPr>
            <w:tcW w:w="4030" w:type="dxa"/>
            <w:vAlign w:val="center"/>
          </w:tcPr>
          <w:p w14:paraId="2AA1C6E3" w14:textId="77777777" w:rsidR="005E58CE" w:rsidRPr="008305EA" w:rsidRDefault="008D360C" w:rsidP="00EE0D12">
            <w:pPr>
              <w:spacing w:line="360" w:lineRule="auto"/>
              <w:jc w:val="center"/>
              <w:rPr>
                <w:b/>
                <w:sz w:val="20"/>
                <w:szCs w:val="20"/>
              </w:rPr>
            </w:pPr>
            <w:r w:rsidRPr="008305EA">
              <w:rPr>
                <w:b/>
                <w:sz w:val="20"/>
                <w:szCs w:val="20"/>
              </w:rPr>
              <w:t>BBSRC</w:t>
            </w:r>
          </w:p>
        </w:tc>
      </w:tr>
      <w:tr w:rsidR="005E58CE" w:rsidRPr="000555C8" w14:paraId="7AD97198" w14:textId="77777777" w:rsidTr="001500FE">
        <w:trPr>
          <w:trHeight w:val="1082"/>
        </w:trPr>
        <w:tc>
          <w:tcPr>
            <w:tcW w:w="4697" w:type="dxa"/>
            <w:vAlign w:val="center"/>
          </w:tcPr>
          <w:p w14:paraId="0FE7194C" w14:textId="57961EE9" w:rsidR="00276E24" w:rsidRPr="00B552FD" w:rsidRDefault="00A00F7C" w:rsidP="008305EA">
            <w:pPr>
              <w:spacing w:line="360" w:lineRule="auto"/>
              <w:jc w:val="both"/>
              <w:rPr>
                <w:b/>
                <w:sz w:val="20"/>
                <w:szCs w:val="20"/>
                <w:lang w:val="es-AR"/>
              </w:rPr>
            </w:pPr>
            <w:r w:rsidRPr="00B552FD">
              <w:rPr>
                <w:b/>
                <w:sz w:val="20"/>
                <w:szCs w:val="20"/>
                <w:lang w:val="es-AR"/>
              </w:rPr>
              <w:t>OFICINA DE COOPERACIÓN INTERNACIONAL</w:t>
            </w:r>
          </w:p>
          <w:p w14:paraId="2FC24530" w14:textId="77777777" w:rsidR="00276E24" w:rsidRPr="00B552FD" w:rsidRDefault="00266EAF" w:rsidP="00EE0D12">
            <w:pPr>
              <w:spacing w:line="360" w:lineRule="auto"/>
              <w:jc w:val="both"/>
              <w:rPr>
                <w:sz w:val="20"/>
                <w:szCs w:val="20"/>
                <w:lang w:val="es-AR"/>
              </w:rPr>
            </w:pPr>
            <w:hyperlink r:id="rId15" w:history="1">
              <w:r w:rsidR="00276E24" w:rsidRPr="00B552FD">
                <w:rPr>
                  <w:rStyle w:val="Hipervnculo"/>
                  <w:sz w:val="20"/>
                  <w:szCs w:val="20"/>
                  <w:lang w:val="es-AR"/>
                </w:rPr>
                <w:t>convocatoriascoopint@conicet.gov.ar</w:t>
              </w:r>
            </w:hyperlink>
          </w:p>
          <w:p w14:paraId="4AE50E57" w14:textId="77777777" w:rsidR="00276E24" w:rsidRPr="00EE0D12" w:rsidRDefault="00276E24" w:rsidP="00EE0D12">
            <w:pPr>
              <w:spacing w:line="360" w:lineRule="auto"/>
              <w:jc w:val="both"/>
              <w:rPr>
                <w:sz w:val="20"/>
                <w:szCs w:val="20"/>
                <w:lang w:val="en-GB"/>
              </w:rPr>
            </w:pPr>
            <w:r w:rsidRPr="00EE0D12">
              <w:rPr>
                <w:sz w:val="20"/>
                <w:szCs w:val="20"/>
                <w:lang w:val="en-GB"/>
              </w:rPr>
              <w:t>Telephone: (54 11)</w:t>
            </w:r>
          </w:p>
          <w:p w14:paraId="5063F985" w14:textId="77777777" w:rsidR="005E58CE" w:rsidRPr="00EE0D12" w:rsidRDefault="00276E24" w:rsidP="00EE0D12">
            <w:pPr>
              <w:spacing w:line="360" w:lineRule="auto"/>
              <w:jc w:val="both"/>
              <w:rPr>
                <w:sz w:val="20"/>
                <w:szCs w:val="20"/>
                <w:lang w:val="en-GB"/>
              </w:rPr>
            </w:pPr>
            <w:r w:rsidRPr="00EE0D12">
              <w:rPr>
                <w:sz w:val="20"/>
                <w:szCs w:val="20"/>
                <w:lang w:val="en-GB"/>
              </w:rPr>
              <w:t>4899 5400 (Ext. 2785)</w:t>
            </w:r>
          </w:p>
        </w:tc>
        <w:tc>
          <w:tcPr>
            <w:tcW w:w="4030" w:type="dxa"/>
            <w:vAlign w:val="center"/>
          </w:tcPr>
          <w:p w14:paraId="26683BF5" w14:textId="77777777" w:rsidR="005E58CE" w:rsidRPr="008305EA" w:rsidRDefault="008305EA" w:rsidP="008305EA">
            <w:pPr>
              <w:pStyle w:val="TableParagraph"/>
              <w:spacing w:line="360" w:lineRule="auto"/>
              <w:ind w:left="363" w:right="340"/>
              <w:jc w:val="both"/>
              <w:rPr>
                <w:sz w:val="20"/>
                <w:szCs w:val="20"/>
                <w:lang w:val="en-GB"/>
              </w:rPr>
            </w:pPr>
            <w:r w:rsidRPr="008305EA">
              <w:rPr>
                <w:sz w:val="20"/>
                <w:szCs w:val="20"/>
                <w:lang w:val="en-GB"/>
              </w:rPr>
              <w:t>Stephen Webb</w:t>
            </w:r>
          </w:p>
          <w:p w14:paraId="07D0FB47" w14:textId="77777777" w:rsidR="008305EA" w:rsidRPr="00EC5705" w:rsidRDefault="008305EA" w:rsidP="008305EA">
            <w:pPr>
              <w:pStyle w:val="TableParagraph"/>
              <w:spacing w:line="360" w:lineRule="auto"/>
              <w:ind w:left="363" w:right="340"/>
              <w:jc w:val="both"/>
              <w:rPr>
                <w:rFonts w:eastAsiaTheme="minorEastAsia"/>
                <w:noProof/>
                <w:color w:val="000000" w:themeColor="text1"/>
                <w:sz w:val="20"/>
                <w:szCs w:val="20"/>
                <w:lang w:val="en-GB" w:eastAsia="en-GB"/>
              </w:rPr>
            </w:pPr>
            <w:r w:rsidRPr="00EC5705">
              <w:rPr>
                <w:rFonts w:eastAsiaTheme="minorEastAsia"/>
                <w:noProof/>
                <w:color w:val="000000" w:themeColor="text1"/>
                <w:sz w:val="20"/>
                <w:szCs w:val="20"/>
                <w:lang w:val="en-GB" w:eastAsia="en-GB"/>
              </w:rPr>
              <w:t>Polaris House</w:t>
            </w:r>
            <w:bookmarkStart w:id="0" w:name="_GoBack"/>
            <w:bookmarkEnd w:id="0"/>
            <w:r w:rsidRPr="00EC5705">
              <w:rPr>
                <w:rFonts w:eastAsiaTheme="minorEastAsia"/>
                <w:noProof/>
                <w:color w:val="000000" w:themeColor="text1"/>
                <w:sz w:val="20"/>
                <w:szCs w:val="20"/>
                <w:lang w:val="en-GB" w:eastAsia="en-GB"/>
              </w:rPr>
              <w:t xml:space="preserve">, </w:t>
            </w:r>
          </w:p>
          <w:p w14:paraId="77447B07" w14:textId="77777777" w:rsidR="008305EA" w:rsidRPr="00EC5705" w:rsidRDefault="008305EA" w:rsidP="008305EA">
            <w:pPr>
              <w:pStyle w:val="TableParagraph"/>
              <w:spacing w:line="360" w:lineRule="auto"/>
              <w:ind w:left="363" w:right="340"/>
              <w:jc w:val="both"/>
              <w:rPr>
                <w:rFonts w:eastAsiaTheme="minorEastAsia"/>
                <w:noProof/>
                <w:color w:val="000000" w:themeColor="text1"/>
                <w:sz w:val="20"/>
                <w:szCs w:val="20"/>
                <w:lang w:val="en-GB" w:eastAsia="en-GB"/>
              </w:rPr>
            </w:pPr>
            <w:r w:rsidRPr="00EC5705">
              <w:rPr>
                <w:rFonts w:eastAsiaTheme="minorEastAsia"/>
                <w:noProof/>
                <w:color w:val="000000" w:themeColor="text1"/>
                <w:sz w:val="20"/>
                <w:szCs w:val="20"/>
                <w:lang w:val="en-GB" w:eastAsia="en-GB"/>
              </w:rPr>
              <w:t xml:space="preserve">North Star Avenue, </w:t>
            </w:r>
          </w:p>
          <w:p w14:paraId="2B91C489" w14:textId="1E0C0074" w:rsidR="008305EA" w:rsidRPr="00EC5705" w:rsidRDefault="008305EA" w:rsidP="008305EA">
            <w:pPr>
              <w:pStyle w:val="TableParagraph"/>
              <w:spacing w:line="360" w:lineRule="auto"/>
              <w:ind w:left="363" w:right="340"/>
              <w:jc w:val="both"/>
              <w:rPr>
                <w:rFonts w:eastAsiaTheme="minorEastAsia"/>
                <w:noProof/>
                <w:color w:val="000000" w:themeColor="text1"/>
                <w:sz w:val="20"/>
                <w:szCs w:val="20"/>
                <w:lang w:val="en-GB" w:eastAsia="en-GB"/>
              </w:rPr>
            </w:pPr>
            <w:r w:rsidRPr="00EC5705">
              <w:rPr>
                <w:rFonts w:eastAsiaTheme="minorEastAsia"/>
                <w:noProof/>
                <w:color w:val="000000" w:themeColor="text1"/>
                <w:sz w:val="20"/>
                <w:szCs w:val="20"/>
                <w:lang w:val="en-GB" w:eastAsia="en-GB"/>
              </w:rPr>
              <w:t>Swindon SN2 1UH</w:t>
            </w:r>
            <w:r w:rsidR="00280B14">
              <w:rPr>
                <w:rFonts w:eastAsiaTheme="minorEastAsia"/>
                <w:noProof/>
                <w:color w:val="000000" w:themeColor="text1"/>
                <w:sz w:val="20"/>
                <w:szCs w:val="20"/>
                <w:lang w:val="en-GB" w:eastAsia="en-GB"/>
              </w:rPr>
              <w:t xml:space="preserve">, </w:t>
            </w:r>
            <w:r w:rsidRPr="00EC5705">
              <w:rPr>
                <w:rFonts w:eastAsiaTheme="minorEastAsia"/>
                <w:noProof/>
                <w:color w:val="000000" w:themeColor="text1"/>
                <w:sz w:val="20"/>
                <w:szCs w:val="20"/>
                <w:lang w:val="en-GB" w:eastAsia="en-GB"/>
              </w:rPr>
              <w:t>UK</w:t>
            </w:r>
          </w:p>
          <w:p w14:paraId="122D7ED5" w14:textId="77777777" w:rsidR="00EA54F3" w:rsidRPr="00EC5705" w:rsidRDefault="00266EAF" w:rsidP="008305EA">
            <w:pPr>
              <w:pStyle w:val="TableParagraph"/>
              <w:spacing w:line="360" w:lineRule="auto"/>
              <w:ind w:left="363" w:right="340"/>
              <w:jc w:val="both"/>
              <w:rPr>
                <w:rFonts w:eastAsiaTheme="minorEastAsia"/>
                <w:noProof/>
                <w:color w:val="000000" w:themeColor="text1"/>
                <w:sz w:val="20"/>
                <w:szCs w:val="20"/>
                <w:lang w:val="en-GB" w:eastAsia="en-GB"/>
              </w:rPr>
            </w:pPr>
            <w:hyperlink r:id="rId16" w:history="1">
              <w:r w:rsidR="00EA54F3" w:rsidRPr="00EC5705">
                <w:rPr>
                  <w:rStyle w:val="Hipervnculo"/>
                  <w:rFonts w:eastAsiaTheme="minorEastAsia"/>
                  <w:noProof/>
                  <w:sz w:val="20"/>
                  <w:szCs w:val="20"/>
                  <w:lang w:val="en-GB" w:eastAsia="en-GB"/>
                </w:rPr>
                <w:t>Stephen.webb@bbsrc.ukri.org</w:t>
              </w:r>
            </w:hyperlink>
          </w:p>
          <w:p w14:paraId="76677AA8" w14:textId="77777777" w:rsidR="008305EA" w:rsidRPr="008305EA" w:rsidRDefault="008305EA" w:rsidP="008305EA">
            <w:pPr>
              <w:pStyle w:val="TableParagraph"/>
              <w:spacing w:line="360" w:lineRule="auto"/>
              <w:ind w:left="363" w:right="340"/>
              <w:jc w:val="both"/>
              <w:rPr>
                <w:sz w:val="20"/>
                <w:szCs w:val="20"/>
                <w:lang w:val="en-GB"/>
              </w:rPr>
            </w:pPr>
            <w:r w:rsidRPr="00EC5705">
              <w:rPr>
                <w:rFonts w:eastAsiaTheme="minorEastAsia"/>
                <w:noProof/>
                <w:color w:val="000000" w:themeColor="text1"/>
                <w:sz w:val="20"/>
                <w:szCs w:val="20"/>
                <w:lang w:val="en-GB" w:eastAsia="en-GB"/>
              </w:rPr>
              <w:t>+44 (0)1793 413279</w:t>
            </w:r>
          </w:p>
        </w:tc>
      </w:tr>
    </w:tbl>
    <w:p w14:paraId="6C4FDCA1" w14:textId="7436C388" w:rsidR="00715380" w:rsidRPr="006125DD" w:rsidRDefault="00715380" w:rsidP="00465A72">
      <w:pPr>
        <w:pStyle w:val="Textoindependiente"/>
        <w:spacing w:before="4" w:line="360" w:lineRule="auto"/>
        <w:jc w:val="both"/>
        <w:rPr>
          <w:spacing w:val="-3"/>
          <w:w w:val="105"/>
          <w:sz w:val="20"/>
          <w:szCs w:val="20"/>
          <w:lang w:val="es-AR"/>
        </w:rPr>
      </w:pPr>
    </w:p>
    <w:sectPr w:rsidR="00715380" w:rsidRPr="006125DD" w:rsidSect="003412E6">
      <w:headerReference w:type="even" r:id="rId17"/>
      <w:headerReference w:type="default" r:id="rId18"/>
      <w:headerReference w:type="first" r:id="rId19"/>
      <w:pgSz w:w="11910" w:h="16850"/>
      <w:pgMar w:top="2220" w:right="1480" w:bottom="1134" w:left="1460" w:header="572" w:footer="0"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9E5D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CEF5F" w16cid:durableId="1ED183DF"/>
  <w16cid:commentId w16cid:paraId="64E3AD81" w16cid:durableId="1ED177FD"/>
  <w16cid:commentId w16cid:paraId="1AA7CD4A" w16cid:durableId="1ED17F51"/>
  <w16cid:commentId w16cid:paraId="1996A4C6" w16cid:durableId="1ED181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B0DB3" w14:textId="77777777" w:rsidR="00567824" w:rsidRDefault="00567824">
      <w:r>
        <w:separator/>
      </w:r>
    </w:p>
  </w:endnote>
  <w:endnote w:type="continuationSeparator" w:id="0">
    <w:p w14:paraId="61887587" w14:textId="77777777" w:rsidR="00567824" w:rsidRDefault="0056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4063" w14:textId="77777777" w:rsidR="00567824" w:rsidRDefault="00567824">
      <w:r>
        <w:separator/>
      </w:r>
    </w:p>
  </w:footnote>
  <w:footnote w:type="continuationSeparator" w:id="0">
    <w:p w14:paraId="12C1CD23" w14:textId="77777777" w:rsidR="00567824" w:rsidRDefault="0056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760D" w14:textId="77777777" w:rsidR="00567824" w:rsidRDefault="00266EAF">
    <w:pPr>
      <w:pStyle w:val="Encabezado"/>
    </w:pPr>
    <w:r>
      <w:rPr>
        <w:noProof/>
      </w:rPr>
      <w:pict w14:anchorId="6E636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27050" o:spid="_x0000_s2051" type="#_x0000_t136" alt="" style="position:absolute;margin-left:0;margin-top:0;width:451.65pt;height:180.6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8E94" w14:textId="2863BC95" w:rsidR="00567824" w:rsidRDefault="00567824">
    <w:pPr>
      <w:pStyle w:val="Textoindependiente"/>
      <w:spacing w:line="14" w:lineRule="auto"/>
      <w:rPr>
        <w:sz w:val="20"/>
      </w:rPr>
    </w:pPr>
    <w:r>
      <w:rPr>
        <w:noProof/>
        <w:lang w:val="es-AR" w:eastAsia="es-AR" w:bidi="ar-SA"/>
      </w:rPr>
      <w:drawing>
        <wp:anchor distT="0" distB="0" distL="114300" distR="114300" simplePos="0" relativeHeight="251674624" behindDoc="0" locked="0" layoutInCell="1" allowOverlap="1" wp14:anchorId="42B93C7B" wp14:editId="47FC1C38">
          <wp:simplePos x="0" y="0"/>
          <wp:positionH relativeFrom="column">
            <wp:posOffset>4864100</wp:posOffset>
          </wp:positionH>
          <wp:positionV relativeFrom="paragraph">
            <wp:posOffset>-134620</wp:posOffset>
          </wp:positionV>
          <wp:extent cx="676275" cy="716280"/>
          <wp:effectExtent l="0" t="0" r="9525" b="762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AI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716280"/>
                  </a:xfrm>
                  <a:prstGeom prst="rect">
                    <a:avLst/>
                  </a:prstGeom>
                </pic:spPr>
              </pic:pic>
            </a:graphicData>
          </a:graphic>
          <wp14:sizeRelH relativeFrom="page">
            <wp14:pctWidth>0</wp14:pctWidth>
          </wp14:sizeRelH>
          <wp14:sizeRelV relativeFrom="page">
            <wp14:pctHeight>0</wp14:pctHeight>
          </wp14:sizeRelV>
        </wp:anchor>
      </w:drawing>
    </w:r>
    <w:r>
      <w:rPr>
        <w:noProof/>
        <w:lang w:val="es-AR" w:eastAsia="es-AR" w:bidi="ar-SA"/>
      </w:rPr>
      <w:drawing>
        <wp:anchor distT="0" distB="0" distL="114300" distR="114300" simplePos="0" relativeHeight="251672576" behindDoc="0" locked="0" layoutInCell="1" allowOverlap="1" wp14:anchorId="5F679D6D" wp14:editId="154660CC">
          <wp:simplePos x="0" y="0"/>
          <wp:positionH relativeFrom="column">
            <wp:posOffset>2616200</wp:posOffset>
          </wp:positionH>
          <wp:positionV relativeFrom="paragraph">
            <wp:posOffset>-77470</wp:posOffset>
          </wp:positionV>
          <wp:extent cx="862965" cy="600075"/>
          <wp:effectExtent l="0" t="0" r="0"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2965" cy="600075"/>
                  </a:xfrm>
                  <a:prstGeom prst="rect">
                    <a:avLst/>
                  </a:prstGeom>
                </pic:spPr>
              </pic:pic>
            </a:graphicData>
          </a:graphic>
          <wp14:sizeRelH relativeFrom="page">
            <wp14:pctWidth>0</wp14:pctWidth>
          </wp14:sizeRelH>
          <wp14:sizeRelV relativeFrom="page">
            <wp14:pctHeight>0</wp14:pctHeight>
          </wp14:sizeRelV>
        </wp:anchor>
      </w:drawing>
    </w:r>
    <w:r>
      <w:rPr>
        <w:noProof/>
        <w:lang w:val="es-AR" w:eastAsia="es-AR" w:bidi="ar-SA"/>
      </w:rPr>
      <w:drawing>
        <wp:anchor distT="0" distB="0" distL="114300" distR="114300" simplePos="0" relativeHeight="251673600" behindDoc="0" locked="0" layoutInCell="1" allowOverlap="1" wp14:anchorId="6B6727CF" wp14:editId="1B7DF219">
          <wp:simplePos x="0" y="0"/>
          <wp:positionH relativeFrom="column">
            <wp:posOffset>3806825</wp:posOffset>
          </wp:positionH>
          <wp:positionV relativeFrom="paragraph">
            <wp:posOffset>-134620</wp:posOffset>
          </wp:positionV>
          <wp:extent cx="800100" cy="8001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noProof/>
        <w:lang w:val="es-AR" w:eastAsia="es-AR" w:bidi="ar-SA"/>
      </w:rPr>
      <w:drawing>
        <wp:anchor distT="0" distB="0" distL="114300" distR="114300" simplePos="0" relativeHeight="251671552" behindDoc="0" locked="0" layoutInCell="1" allowOverlap="1" wp14:anchorId="788D25B3" wp14:editId="126D6DF6">
          <wp:simplePos x="0" y="0"/>
          <wp:positionH relativeFrom="column">
            <wp:posOffset>768350</wp:posOffset>
          </wp:positionH>
          <wp:positionV relativeFrom="paragraph">
            <wp:posOffset>-1270</wp:posOffset>
          </wp:positionV>
          <wp:extent cx="1543050" cy="3841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png"/>
                  <pic:cNvPicPr/>
                </pic:nvPicPr>
                <pic:blipFill>
                  <a:blip r:embed="rId4">
                    <a:extLst>
                      <a:ext uri="{28A0092B-C50C-407E-A947-70E740481C1C}">
                        <a14:useLocalDpi xmlns:a14="http://schemas.microsoft.com/office/drawing/2010/main" val="0"/>
                      </a:ext>
                    </a:extLst>
                  </a:blip>
                  <a:stretch>
                    <a:fillRect/>
                  </a:stretch>
                </pic:blipFill>
                <pic:spPr>
                  <a:xfrm>
                    <a:off x="0" y="0"/>
                    <a:ext cx="1543050" cy="384175"/>
                  </a:xfrm>
                  <a:prstGeom prst="rect">
                    <a:avLst/>
                  </a:prstGeom>
                </pic:spPr>
              </pic:pic>
            </a:graphicData>
          </a:graphic>
          <wp14:sizeRelH relativeFrom="page">
            <wp14:pctWidth>0</wp14:pctWidth>
          </wp14:sizeRelH>
          <wp14:sizeRelV relativeFrom="page">
            <wp14:pctHeight>0</wp14:pctHeight>
          </wp14:sizeRelV>
        </wp:anchor>
      </w:drawing>
    </w:r>
    <w:r>
      <w:rPr>
        <w:noProof/>
        <w:lang w:val="es-AR" w:eastAsia="es-AR" w:bidi="ar-SA"/>
      </w:rPr>
      <w:drawing>
        <wp:anchor distT="0" distB="0" distL="0" distR="0" simplePos="0" relativeHeight="251658240" behindDoc="1" locked="0" layoutInCell="1" allowOverlap="1" wp14:anchorId="78D2C15F" wp14:editId="441805F0">
          <wp:simplePos x="0" y="0"/>
          <wp:positionH relativeFrom="page">
            <wp:posOffset>342900</wp:posOffset>
          </wp:positionH>
          <wp:positionV relativeFrom="page">
            <wp:posOffset>361950</wp:posOffset>
          </wp:positionV>
          <wp:extent cx="1038225" cy="583565"/>
          <wp:effectExtent l="0" t="0" r="9525" b="698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5" cstate="print"/>
                  <a:stretch>
                    <a:fillRect/>
                  </a:stretch>
                </pic:blipFill>
                <pic:spPr>
                  <a:xfrm>
                    <a:off x="0" y="0"/>
                    <a:ext cx="1038225" cy="583565"/>
                  </a:xfrm>
                  <a:prstGeom prst="rect">
                    <a:avLst/>
                  </a:prstGeom>
                </pic:spPr>
              </pic:pic>
            </a:graphicData>
          </a:graphic>
          <wp14:sizeRelH relativeFrom="margin">
            <wp14:pctWidth>0</wp14:pctWidth>
          </wp14:sizeRelH>
          <wp14:sizeRelV relativeFrom="margin">
            <wp14:pctHeight>0</wp14:pctHeight>
          </wp14:sizeRelV>
        </wp:anchor>
      </w:drawing>
    </w:r>
    <w:r w:rsidR="00266EAF">
      <w:rPr>
        <w:noProof/>
      </w:rPr>
      <w:pict w14:anchorId="76AA2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27051" o:spid="_x0000_s2050" type="#_x0000_t136" alt="" style="position:absolute;margin-left:0;margin-top:0;width:451.65pt;height:180.6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61612" w14:textId="77777777" w:rsidR="00567824" w:rsidRDefault="00266EAF">
    <w:pPr>
      <w:pStyle w:val="Encabezado"/>
    </w:pPr>
    <w:r>
      <w:rPr>
        <w:noProof/>
      </w:rPr>
      <w:pict w14:anchorId="702B7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27049" o:spid="_x0000_s2049" type="#_x0000_t136" alt="" style="position:absolute;margin-left:0;margin-top:0;width:451.65pt;height:180.6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961"/>
    <w:multiLevelType w:val="hybridMultilevel"/>
    <w:tmpl w:val="038205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D86B8A"/>
    <w:multiLevelType w:val="hybridMultilevel"/>
    <w:tmpl w:val="3F16A97A"/>
    <w:lvl w:ilvl="0" w:tplc="62E2CECE">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50CB4"/>
    <w:multiLevelType w:val="hybridMultilevel"/>
    <w:tmpl w:val="52084F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3E27ADF"/>
    <w:multiLevelType w:val="hybridMultilevel"/>
    <w:tmpl w:val="C3005B2A"/>
    <w:lvl w:ilvl="0" w:tplc="8F60D7E4">
      <w:start w:val="1"/>
      <w:numFmt w:val="decimal"/>
      <w:lvlText w:val="%1."/>
      <w:lvlJc w:val="left"/>
      <w:pPr>
        <w:ind w:left="1318" w:hanging="360"/>
      </w:pPr>
      <w:rPr>
        <w:rFonts w:hint="default"/>
      </w:rPr>
    </w:lvl>
    <w:lvl w:ilvl="1" w:tplc="2C0A0019" w:tentative="1">
      <w:start w:val="1"/>
      <w:numFmt w:val="lowerLetter"/>
      <w:lvlText w:val="%2."/>
      <w:lvlJc w:val="left"/>
      <w:pPr>
        <w:ind w:left="2038" w:hanging="360"/>
      </w:pPr>
    </w:lvl>
    <w:lvl w:ilvl="2" w:tplc="2C0A001B" w:tentative="1">
      <w:start w:val="1"/>
      <w:numFmt w:val="lowerRoman"/>
      <w:lvlText w:val="%3."/>
      <w:lvlJc w:val="right"/>
      <w:pPr>
        <w:ind w:left="2758" w:hanging="180"/>
      </w:pPr>
    </w:lvl>
    <w:lvl w:ilvl="3" w:tplc="2C0A000F" w:tentative="1">
      <w:start w:val="1"/>
      <w:numFmt w:val="decimal"/>
      <w:lvlText w:val="%4."/>
      <w:lvlJc w:val="left"/>
      <w:pPr>
        <w:ind w:left="3478" w:hanging="360"/>
      </w:pPr>
    </w:lvl>
    <w:lvl w:ilvl="4" w:tplc="2C0A0019" w:tentative="1">
      <w:start w:val="1"/>
      <w:numFmt w:val="lowerLetter"/>
      <w:lvlText w:val="%5."/>
      <w:lvlJc w:val="left"/>
      <w:pPr>
        <w:ind w:left="4198" w:hanging="360"/>
      </w:pPr>
    </w:lvl>
    <w:lvl w:ilvl="5" w:tplc="2C0A001B" w:tentative="1">
      <w:start w:val="1"/>
      <w:numFmt w:val="lowerRoman"/>
      <w:lvlText w:val="%6."/>
      <w:lvlJc w:val="right"/>
      <w:pPr>
        <w:ind w:left="4918" w:hanging="180"/>
      </w:pPr>
    </w:lvl>
    <w:lvl w:ilvl="6" w:tplc="2C0A000F" w:tentative="1">
      <w:start w:val="1"/>
      <w:numFmt w:val="decimal"/>
      <w:lvlText w:val="%7."/>
      <w:lvlJc w:val="left"/>
      <w:pPr>
        <w:ind w:left="5638" w:hanging="360"/>
      </w:pPr>
    </w:lvl>
    <w:lvl w:ilvl="7" w:tplc="2C0A0019" w:tentative="1">
      <w:start w:val="1"/>
      <w:numFmt w:val="lowerLetter"/>
      <w:lvlText w:val="%8."/>
      <w:lvlJc w:val="left"/>
      <w:pPr>
        <w:ind w:left="6358" w:hanging="360"/>
      </w:pPr>
    </w:lvl>
    <w:lvl w:ilvl="8" w:tplc="2C0A001B" w:tentative="1">
      <w:start w:val="1"/>
      <w:numFmt w:val="lowerRoman"/>
      <w:lvlText w:val="%9."/>
      <w:lvlJc w:val="right"/>
      <w:pPr>
        <w:ind w:left="7078" w:hanging="180"/>
      </w:pPr>
    </w:lvl>
  </w:abstractNum>
  <w:abstractNum w:abstractNumId="4">
    <w:nsid w:val="20F21625"/>
    <w:multiLevelType w:val="hybridMultilevel"/>
    <w:tmpl w:val="5DD2C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5E592A"/>
    <w:multiLevelType w:val="hybridMultilevel"/>
    <w:tmpl w:val="E99823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8CC435A"/>
    <w:multiLevelType w:val="hybridMultilevel"/>
    <w:tmpl w:val="52084F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44A3302"/>
    <w:multiLevelType w:val="hybridMultilevel"/>
    <w:tmpl w:val="12326BF2"/>
    <w:lvl w:ilvl="0" w:tplc="B55C180C">
      <w:start w:val="1"/>
      <w:numFmt w:val="decimal"/>
      <w:lvlText w:val="%1."/>
      <w:lvlJc w:val="left"/>
      <w:pPr>
        <w:ind w:left="958" w:hanging="361"/>
      </w:pPr>
      <w:rPr>
        <w:rFonts w:ascii="Arial" w:eastAsia="Arial" w:hAnsi="Arial" w:cs="Arial" w:hint="default"/>
        <w:b/>
        <w:bCs/>
        <w:spacing w:val="-4"/>
        <w:w w:val="102"/>
        <w:sz w:val="19"/>
        <w:szCs w:val="19"/>
        <w:lang w:val="es-ES" w:eastAsia="es-ES" w:bidi="es-ES"/>
      </w:rPr>
    </w:lvl>
    <w:lvl w:ilvl="1" w:tplc="E124D812">
      <w:numFmt w:val="bullet"/>
      <w:lvlText w:val="•"/>
      <w:lvlJc w:val="left"/>
      <w:pPr>
        <w:ind w:left="1761" w:hanging="361"/>
      </w:pPr>
      <w:rPr>
        <w:rFonts w:hint="default"/>
        <w:lang w:val="es-ES" w:eastAsia="es-ES" w:bidi="es-ES"/>
      </w:rPr>
    </w:lvl>
    <w:lvl w:ilvl="2" w:tplc="BD5027BC">
      <w:numFmt w:val="bullet"/>
      <w:lvlText w:val="•"/>
      <w:lvlJc w:val="left"/>
      <w:pPr>
        <w:ind w:left="2562" w:hanging="361"/>
      </w:pPr>
      <w:rPr>
        <w:rFonts w:hint="default"/>
        <w:lang w:val="es-ES" w:eastAsia="es-ES" w:bidi="es-ES"/>
      </w:rPr>
    </w:lvl>
    <w:lvl w:ilvl="3" w:tplc="BFC68C22">
      <w:numFmt w:val="bullet"/>
      <w:lvlText w:val="•"/>
      <w:lvlJc w:val="left"/>
      <w:pPr>
        <w:ind w:left="3363" w:hanging="361"/>
      </w:pPr>
      <w:rPr>
        <w:rFonts w:hint="default"/>
        <w:lang w:val="es-ES" w:eastAsia="es-ES" w:bidi="es-ES"/>
      </w:rPr>
    </w:lvl>
    <w:lvl w:ilvl="4" w:tplc="976EBD3C">
      <w:numFmt w:val="bullet"/>
      <w:lvlText w:val="•"/>
      <w:lvlJc w:val="left"/>
      <w:pPr>
        <w:ind w:left="4164" w:hanging="361"/>
      </w:pPr>
      <w:rPr>
        <w:rFonts w:hint="default"/>
        <w:lang w:val="es-ES" w:eastAsia="es-ES" w:bidi="es-ES"/>
      </w:rPr>
    </w:lvl>
    <w:lvl w:ilvl="5" w:tplc="29449170">
      <w:numFmt w:val="bullet"/>
      <w:lvlText w:val="•"/>
      <w:lvlJc w:val="left"/>
      <w:pPr>
        <w:ind w:left="4965" w:hanging="361"/>
      </w:pPr>
      <w:rPr>
        <w:rFonts w:hint="default"/>
        <w:lang w:val="es-ES" w:eastAsia="es-ES" w:bidi="es-ES"/>
      </w:rPr>
    </w:lvl>
    <w:lvl w:ilvl="6" w:tplc="2404FF52">
      <w:numFmt w:val="bullet"/>
      <w:lvlText w:val="•"/>
      <w:lvlJc w:val="left"/>
      <w:pPr>
        <w:ind w:left="5766" w:hanging="361"/>
      </w:pPr>
      <w:rPr>
        <w:rFonts w:hint="default"/>
        <w:lang w:val="es-ES" w:eastAsia="es-ES" w:bidi="es-ES"/>
      </w:rPr>
    </w:lvl>
    <w:lvl w:ilvl="7" w:tplc="979815B4">
      <w:numFmt w:val="bullet"/>
      <w:lvlText w:val="•"/>
      <w:lvlJc w:val="left"/>
      <w:pPr>
        <w:ind w:left="6567" w:hanging="361"/>
      </w:pPr>
      <w:rPr>
        <w:rFonts w:hint="default"/>
        <w:lang w:val="es-ES" w:eastAsia="es-ES" w:bidi="es-ES"/>
      </w:rPr>
    </w:lvl>
    <w:lvl w:ilvl="8" w:tplc="1892E9B2">
      <w:numFmt w:val="bullet"/>
      <w:lvlText w:val="•"/>
      <w:lvlJc w:val="left"/>
      <w:pPr>
        <w:ind w:left="7368" w:hanging="361"/>
      </w:pPr>
      <w:rPr>
        <w:rFonts w:hint="default"/>
        <w:lang w:val="es-ES" w:eastAsia="es-ES" w:bidi="es-ES"/>
      </w:rPr>
    </w:lvl>
  </w:abstractNum>
  <w:abstractNum w:abstractNumId="8">
    <w:nsid w:val="373D4CDA"/>
    <w:multiLevelType w:val="hybridMultilevel"/>
    <w:tmpl w:val="F9F84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9524934"/>
    <w:multiLevelType w:val="hybridMultilevel"/>
    <w:tmpl w:val="39EA12B2"/>
    <w:lvl w:ilvl="0" w:tplc="2C0A000F">
      <w:start w:val="1"/>
      <w:numFmt w:val="decimal"/>
      <w:lvlText w:val="%1."/>
      <w:lvlJc w:val="left"/>
      <w:pPr>
        <w:ind w:left="1678" w:hanging="360"/>
      </w:pPr>
    </w:lvl>
    <w:lvl w:ilvl="1" w:tplc="2C0A0019" w:tentative="1">
      <w:start w:val="1"/>
      <w:numFmt w:val="lowerLetter"/>
      <w:lvlText w:val="%2."/>
      <w:lvlJc w:val="left"/>
      <w:pPr>
        <w:ind w:left="2398" w:hanging="360"/>
      </w:pPr>
    </w:lvl>
    <w:lvl w:ilvl="2" w:tplc="2C0A001B" w:tentative="1">
      <w:start w:val="1"/>
      <w:numFmt w:val="lowerRoman"/>
      <w:lvlText w:val="%3."/>
      <w:lvlJc w:val="right"/>
      <w:pPr>
        <w:ind w:left="3118" w:hanging="180"/>
      </w:pPr>
    </w:lvl>
    <w:lvl w:ilvl="3" w:tplc="2C0A000F" w:tentative="1">
      <w:start w:val="1"/>
      <w:numFmt w:val="decimal"/>
      <w:lvlText w:val="%4."/>
      <w:lvlJc w:val="left"/>
      <w:pPr>
        <w:ind w:left="3838" w:hanging="360"/>
      </w:pPr>
    </w:lvl>
    <w:lvl w:ilvl="4" w:tplc="2C0A0019" w:tentative="1">
      <w:start w:val="1"/>
      <w:numFmt w:val="lowerLetter"/>
      <w:lvlText w:val="%5."/>
      <w:lvlJc w:val="left"/>
      <w:pPr>
        <w:ind w:left="4558" w:hanging="360"/>
      </w:pPr>
    </w:lvl>
    <w:lvl w:ilvl="5" w:tplc="2C0A001B" w:tentative="1">
      <w:start w:val="1"/>
      <w:numFmt w:val="lowerRoman"/>
      <w:lvlText w:val="%6."/>
      <w:lvlJc w:val="right"/>
      <w:pPr>
        <w:ind w:left="5278" w:hanging="180"/>
      </w:pPr>
    </w:lvl>
    <w:lvl w:ilvl="6" w:tplc="2C0A000F" w:tentative="1">
      <w:start w:val="1"/>
      <w:numFmt w:val="decimal"/>
      <w:lvlText w:val="%7."/>
      <w:lvlJc w:val="left"/>
      <w:pPr>
        <w:ind w:left="5998" w:hanging="360"/>
      </w:pPr>
    </w:lvl>
    <w:lvl w:ilvl="7" w:tplc="2C0A0019" w:tentative="1">
      <w:start w:val="1"/>
      <w:numFmt w:val="lowerLetter"/>
      <w:lvlText w:val="%8."/>
      <w:lvlJc w:val="left"/>
      <w:pPr>
        <w:ind w:left="6718" w:hanging="360"/>
      </w:pPr>
    </w:lvl>
    <w:lvl w:ilvl="8" w:tplc="2C0A001B" w:tentative="1">
      <w:start w:val="1"/>
      <w:numFmt w:val="lowerRoman"/>
      <w:lvlText w:val="%9."/>
      <w:lvlJc w:val="right"/>
      <w:pPr>
        <w:ind w:left="7438" w:hanging="180"/>
      </w:pPr>
    </w:lvl>
  </w:abstractNum>
  <w:abstractNum w:abstractNumId="10">
    <w:nsid w:val="39F23468"/>
    <w:multiLevelType w:val="hybridMultilevel"/>
    <w:tmpl w:val="FEB2957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9">
      <w:start w:val="1"/>
      <w:numFmt w:val="lowerLetter"/>
      <w:lvlText w:val="%3."/>
      <w:lvlJc w:val="lef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42E69E3"/>
    <w:multiLevelType w:val="hybridMultilevel"/>
    <w:tmpl w:val="7F5A216A"/>
    <w:lvl w:ilvl="0" w:tplc="D9B22F6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53A519BA"/>
    <w:multiLevelType w:val="hybridMultilevel"/>
    <w:tmpl w:val="A74EE4F6"/>
    <w:lvl w:ilvl="0" w:tplc="2C0A000F">
      <w:start w:val="1"/>
      <w:numFmt w:val="decimal"/>
      <w:lvlText w:val="%1."/>
      <w:lvlJc w:val="left"/>
      <w:pPr>
        <w:ind w:left="1800" w:hanging="360"/>
      </w:pPr>
    </w:lvl>
    <w:lvl w:ilvl="1" w:tplc="2C0A0019">
      <w:start w:val="1"/>
      <w:numFmt w:val="lowerLetter"/>
      <w:lvlText w:val="%2."/>
      <w:lvlJc w:val="left"/>
      <w:pPr>
        <w:ind w:left="2520" w:hanging="360"/>
      </w:pPr>
    </w:lvl>
    <w:lvl w:ilvl="2" w:tplc="6700013A">
      <w:start w:val="1"/>
      <w:numFmt w:val="lowerLetter"/>
      <w:lvlText w:val="(%3)"/>
      <w:lvlJc w:val="left"/>
      <w:pPr>
        <w:ind w:left="3420" w:hanging="360"/>
      </w:pPr>
      <w:rPr>
        <w:rFonts w:hint="default"/>
      </w:r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3">
    <w:nsid w:val="5EB8161C"/>
    <w:multiLevelType w:val="hybridMultilevel"/>
    <w:tmpl w:val="455C621A"/>
    <w:lvl w:ilvl="0" w:tplc="2C0A000F">
      <w:start w:val="1"/>
      <w:numFmt w:val="decimal"/>
      <w:lvlText w:val="%1."/>
      <w:lvlJc w:val="left"/>
      <w:pPr>
        <w:ind w:left="720" w:hanging="360"/>
      </w:pPr>
    </w:lvl>
    <w:lvl w:ilvl="1" w:tplc="1E30809C">
      <w:start w:val="1"/>
      <w:numFmt w:val="lowerRoman"/>
      <w:lvlText w:val="%2)"/>
      <w:lvlJc w:val="left"/>
      <w:pPr>
        <w:ind w:left="1800" w:hanging="72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B66708A"/>
    <w:multiLevelType w:val="hybridMultilevel"/>
    <w:tmpl w:val="52084F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BB25B91"/>
    <w:multiLevelType w:val="hybridMultilevel"/>
    <w:tmpl w:val="8E6E8A28"/>
    <w:lvl w:ilvl="0" w:tplc="6B004C38">
      <w:numFmt w:val="bullet"/>
      <w:lvlText w:val="•"/>
      <w:lvlJc w:val="left"/>
      <w:pPr>
        <w:ind w:left="1318" w:hanging="360"/>
      </w:pPr>
      <w:rPr>
        <w:rFonts w:ascii="Arial" w:eastAsia="Arial" w:hAnsi="Arial" w:cs="Arial" w:hint="default"/>
      </w:rPr>
    </w:lvl>
    <w:lvl w:ilvl="1" w:tplc="2C0A0003" w:tentative="1">
      <w:start w:val="1"/>
      <w:numFmt w:val="bullet"/>
      <w:lvlText w:val="o"/>
      <w:lvlJc w:val="left"/>
      <w:pPr>
        <w:ind w:left="2038" w:hanging="360"/>
      </w:pPr>
      <w:rPr>
        <w:rFonts w:ascii="Courier New" w:hAnsi="Courier New" w:cs="Courier New" w:hint="default"/>
      </w:rPr>
    </w:lvl>
    <w:lvl w:ilvl="2" w:tplc="2C0A0005" w:tentative="1">
      <w:start w:val="1"/>
      <w:numFmt w:val="bullet"/>
      <w:lvlText w:val=""/>
      <w:lvlJc w:val="left"/>
      <w:pPr>
        <w:ind w:left="2758" w:hanging="360"/>
      </w:pPr>
      <w:rPr>
        <w:rFonts w:ascii="Wingdings" w:hAnsi="Wingdings" w:hint="default"/>
      </w:rPr>
    </w:lvl>
    <w:lvl w:ilvl="3" w:tplc="2C0A0001" w:tentative="1">
      <w:start w:val="1"/>
      <w:numFmt w:val="bullet"/>
      <w:lvlText w:val=""/>
      <w:lvlJc w:val="left"/>
      <w:pPr>
        <w:ind w:left="3478" w:hanging="360"/>
      </w:pPr>
      <w:rPr>
        <w:rFonts w:ascii="Symbol" w:hAnsi="Symbol" w:hint="default"/>
      </w:rPr>
    </w:lvl>
    <w:lvl w:ilvl="4" w:tplc="2C0A0003" w:tentative="1">
      <w:start w:val="1"/>
      <w:numFmt w:val="bullet"/>
      <w:lvlText w:val="o"/>
      <w:lvlJc w:val="left"/>
      <w:pPr>
        <w:ind w:left="4198" w:hanging="360"/>
      </w:pPr>
      <w:rPr>
        <w:rFonts w:ascii="Courier New" w:hAnsi="Courier New" w:cs="Courier New" w:hint="default"/>
      </w:rPr>
    </w:lvl>
    <w:lvl w:ilvl="5" w:tplc="2C0A0005" w:tentative="1">
      <w:start w:val="1"/>
      <w:numFmt w:val="bullet"/>
      <w:lvlText w:val=""/>
      <w:lvlJc w:val="left"/>
      <w:pPr>
        <w:ind w:left="4918" w:hanging="360"/>
      </w:pPr>
      <w:rPr>
        <w:rFonts w:ascii="Wingdings" w:hAnsi="Wingdings" w:hint="default"/>
      </w:rPr>
    </w:lvl>
    <w:lvl w:ilvl="6" w:tplc="2C0A0001" w:tentative="1">
      <w:start w:val="1"/>
      <w:numFmt w:val="bullet"/>
      <w:lvlText w:val=""/>
      <w:lvlJc w:val="left"/>
      <w:pPr>
        <w:ind w:left="5638" w:hanging="360"/>
      </w:pPr>
      <w:rPr>
        <w:rFonts w:ascii="Symbol" w:hAnsi="Symbol" w:hint="default"/>
      </w:rPr>
    </w:lvl>
    <w:lvl w:ilvl="7" w:tplc="2C0A0003" w:tentative="1">
      <w:start w:val="1"/>
      <w:numFmt w:val="bullet"/>
      <w:lvlText w:val="o"/>
      <w:lvlJc w:val="left"/>
      <w:pPr>
        <w:ind w:left="6358" w:hanging="360"/>
      </w:pPr>
      <w:rPr>
        <w:rFonts w:ascii="Courier New" w:hAnsi="Courier New" w:cs="Courier New" w:hint="default"/>
      </w:rPr>
    </w:lvl>
    <w:lvl w:ilvl="8" w:tplc="2C0A0005" w:tentative="1">
      <w:start w:val="1"/>
      <w:numFmt w:val="bullet"/>
      <w:lvlText w:val=""/>
      <w:lvlJc w:val="left"/>
      <w:pPr>
        <w:ind w:left="7078" w:hanging="360"/>
      </w:pPr>
      <w:rPr>
        <w:rFonts w:ascii="Wingdings" w:hAnsi="Wingdings" w:hint="default"/>
      </w:rPr>
    </w:lvl>
  </w:abstractNum>
  <w:abstractNum w:abstractNumId="16">
    <w:nsid w:val="6F9B54AA"/>
    <w:multiLevelType w:val="hybridMultilevel"/>
    <w:tmpl w:val="6A42E6DA"/>
    <w:lvl w:ilvl="0" w:tplc="2C0A000F">
      <w:start w:val="1"/>
      <w:numFmt w:val="decimal"/>
      <w:lvlText w:val="%1."/>
      <w:lvlJc w:val="left"/>
      <w:pPr>
        <w:ind w:left="1678" w:hanging="360"/>
      </w:pPr>
    </w:lvl>
    <w:lvl w:ilvl="1" w:tplc="2C0A0019" w:tentative="1">
      <w:start w:val="1"/>
      <w:numFmt w:val="lowerLetter"/>
      <w:lvlText w:val="%2."/>
      <w:lvlJc w:val="left"/>
      <w:pPr>
        <w:ind w:left="2398" w:hanging="360"/>
      </w:pPr>
    </w:lvl>
    <w:lvl w:ilvl="2" w:tplc="2C0A001B" w:tentative="1">
      <w:start w:val="1"/>
      <w:numFmt w:val="lowerRoman"/>
      <w:lvlText w:val="%3."/>
      <w:lvlJc w:val="right"/>
      <w:pPr>
        <w:ind w:left="3118" w:hanging="180"/>
      </w:pPr>
    </w:lvl>
    <w:lvl w:ilvl="3" w:tplc="2C0A000F" w:tentative="1">
      <w:start w:val="1"/>
      <w:numFmt w:val="decimal"/>
      <w:lvlText w:val="%4."/>
      <w:lvlJc w:val="left"/>
      <w:pPr>
        <w:ind w:left="3838" w:hanging="360"/>
      </w:pPr>
    </w:lvl>
    <w:lvl w:ilvl="4" w:tplc="2C0A0019" w:tentative="1">
      <w:start w:val="1"/>
      <w:numFmt w:val="lowerLetter"/>
      <w:lvlText w:val="%5."/>
      <w:lvlJc w:val="left"/>
      <w:pPr>
        <w:ind w:left="4558" w:hanging="360"/>
      </w:pPr>
    </w:lvl>
    <w:lvl w:ilvl="5" w:tplc="2C0A001B" w:tentative="1">
      <w:start w:val="1"/>
      <w:numFmt w:val="lowerRoman"/>
      <w:lvlText w:val="%6."/>
      <w:lvlJc w:val="right"/>
      <w:pPr>
        <w:ind w:left="5278" w:hanging="180"/>
      </w:pPr>
    </w:lvl>
    <w:lvl w:ilvl="6" w:tplc="2C0A000F" w:tentative="1">
      <w:start w:val="1"/>
      <w:numFmt w:val="decimal"/>
      <w:lvlText w:val="%7."/>
      <w:lvlJc w:val="left"/>
      <w:pPr>
        <w:ind w:left="5998" w:hanging="360"/>
      </w:pPr>
    </w:lvl>
    <w:lvl w:ilvl="7" w:tplc="2C0A0019" w:tentative="1">
      <w:start w:val="1"/>
      <w:numFmt w:val="lowerLetter"/>
      <w:lvlText w:val="%8."/>
      <w:lvlJc w:val="left"/>
      <w:pPr>
        <w:ind w:left="6718" w:hanging="360"/>
      </w:pPr>
    </w:lvl>
    <w:lvl w:ilvl="8" w:tplc="2C0A001B" w:tentative="1">
      <w:start w:val="1"/>
      <w:numFmt w:val="lowerRoman"/>
      <w:lvlText w:val="%9."/>
      <w:lvlJc w:val="right"/>
      <w:pPr>
        <w:ind w:left="7438" w:hanging="180"/>
      </w:pPr>
    </w:lvl>
  </w:abstractNum>
  <w:abstractNum w:abstractNumId="17">
    <w:nsid w:val="731D73F1"/>
    <w:multiLevelType w:val="hybridMultilevel"/>
    <w:tmpl w:val="44EC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6"/>
  </w:num>
  <w:num w:numId="6">
    <w:abstractNumId w:val="15"/>
  </w:num>
  <w:num w:numId="7">
    <w:abstractNumId w:val="9"/>
  </w:num>
  <w:num w:numId="8">
    <w:abstractNumId w:val="3"/>
  </w:num>
  <w:num w:numId="9">
    <w:abstractNumId w:val="16"/>
  </w:num>
  <w:num w:numId="10">
    <w:abstractNumId w:val="13"/>
  </w:num>
  <w:num w:numId="11">
    <w:abstractNumId w:val="12"/>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5"/>
  </w:num>
  <w:num w:numId="17">
    <w:abstractNumId w:val="0"/>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CE"/>
    <w:rsid w:val="000002DB"/>
    <w:rsid w:val="000118BA"/>
    <w:rsid w:val="000164B6"/>
    <w:rsid w:val="00042A3C"/>
    <w:rsid w:val="00045E67"/>
    <w:rsid w:val="00046468"/>
    <w:rsid w:val="000555C8"/>
    <w:rsid w:val="00056CB2"/>
    <w:rsid w:val="0006234A"/>
    <w:rsid w:val="000700CE"/>
    <w:rsid w:val="00072150"/>
    <w:rsid w:val="00076364"/>
    <w:rsid w:val="00076B58"/>
    <w:rsid w:val="00087359"/>
    <w:rsid w:val="00094016"/>
    <w:rsid w:val="000A2A44"/>
    <w:rsid w:val="000C5FC5"/>
    <w:rsid w:val="000E5CE5"/>
    <w:rsid w:val="000F48BA"/>
    <w:rsid w:val="001148FE"/>
    <w:rsid w:val="0012206E"/>
    <w:rsid w:val="0012595F"/>
    <w:rsid w:val="001500FE"/>
    <w:rsid w:val="00174823"/>
    <w:rsid w:val="001A40FC"/>
    <w:rsid w:val="001B3C9A"/>
    <w:rsid w:val="001C6D60"/>
    <w:rsid w:val="001F0DA9"/>
    <w:rsid w:val="001F43B5"/>
    <w:rsid w:val="001F65E4"/>
    <w:rsid w:val="002438A0"/>
    <w:rsid w:val="002459DA"/>
    <w:rsid w:val="00261D6A"/>
    <w:rsid w:val="00266C59"/>
    <w:rsid w:val="00266EAF"/>
    <w:rsid w:val="00276E24"/>
    <w:rsid w:val="00280B14"/>
    <w:rsid w:val="00284686"/>
    <w:rsid w:val="002967FE"/>
    <w:rsid w:val="00297D50"/>
    <w:rsid w:val="002B0679"/>
    <w:rsid w:val="002C0B6C"/>
    <w:rsid w:val="002C221F"/>
    <w:rsid w:val="002D1272"/>
    <w:rsid w:val="002F1D20"/>
    <w:rsid w:val="002F3A62"/>
    <w:rsid w:val="00303EA9"/>
    <w:rsid w:val="00326D33"/>
    <w:rsid w:val="0033616E"/>
    <w:rsid w:val="003412E6"/>
    <w:rsid w:val="003430A9"/>
    <w:rsid w:val="00346372"/>
    <w:rsid w:val="00346D33"/>
    <w:rsid w:val="00366FC2"/>
    <w:rsid w:val="0037125F"/>
    <w:rsid w:val="003848C9"/>
    <w:rsid w:val="003973D3"/>
    <w:rsid w:val="0039761B"/>
    <w:rsid w:val="003B2CCD"/>
    <w:rsid w:val="003C38F4"/>
    <w:rsid w:val="003E165B"/>
    <w:rsid w:val="003E2721"/>
    <w:rsid w:val="003E77C1"/>
    <w:rsid w:val="003F0E64"/>
    <w:rsid w:val="003F7214"/>
    <w:rsid w:val="00400EC5"/>
    <w:rsid w:val="004135DC"/>
    <w:rsid w:val="00433447"/>
    <w:rsid w:val="0043392F"/>
    <w:rsid w:val="00436434"/>
    <w:rsid w:val="00450124"/>
    <w:rsid w:val="00450F18"/>
    <w:rsid w:val="004571F2"/>
    <w:rsid w:val="00465A72"/>
    <w:rsid w:val="00483825"/>
    <w:rsid w:val="004D7E37"/>
    <w:rsid w:val="004F2C47"/>
    <w:rsid w:val="004F7492"/>
    <w:rsid w:val="00501188"/>
    <w:rsid w:val="00544563"/>
    <w:rsid w:val="005542ED"/>
    <w:rsid w:val="00564712"/>
    <w:rsid w:val="00567824"/>
    <w:rsid w:val="00573990"/>
    <w:rsid w:val="0058091E"/>
    <w:rsid w:val="005971E3"/>
    <w:rsid w:val="005A6B34"/>
    <w:rsid w:val="005C29A4"/>
    <w:rsid w:val="005C2C4A"/>
    <w:rsid w:val="005C33EB"/>
    <w:rsid w:val="005C4C41"/>
    <w:rsid w:val="005E1A3B"/>
    <w:rsid w:val="005E58CE"/>
    <w:rsid w:val="005F4697"/>
    <w:rsid w:val="00604EB2"/>
    <w:rsid w:val="00611D98"/>
    <w:rsid w:val="006125DD"/>
    <w:rsid w:val="00615664"/>
    <w:rsid w:val="00647755"/>
    <w:rsid w:val="00650ABD"/>
    <w:rsid w:val="0066453D"/>
    <w:rsid w:val="00672504"/>
    <w:rsid w:val="00677BD2"/>
    <w:rsid w:val="00680DD9"/>
    <w:rsid w:val="006B21E3"/>
    <w:rsid w:val="006B606C"/>
    <w:rsid w:val="006B6459"/>
    <w:rsid w:val="006C33A8"/>
    <w:rsid w:val="006C5361"/>
    <w:rsid w:val="006C7113"/>
    <w:rsid w:val="006D7BEC"/>
    <w:rsid w:val="006E1C28"/>
    <w:rsid w:val="0070379C"/>
    <w:rsid w:val="00707891"/>
    <w:rsid w:val="00714CDA"/>
    <w:rsid w:val="00715380"/>
    <w:rsid w:val="0071695E"/>
    <w:rsid w:val="00722546"/>
    <w:rsid w:val="00746D0A"/>
    <w:rsid w:val="00753780"/>
    <w:rsid w:val="0077339B"/>
    <w:rsid w:val="00776F6C"/>
    <w:rsid w:val="007957A5"/>
    <w:rsid w:val="007A01F7"/>
    <w:rsid w:val="007B79AC"/>
    <w:rsid w:val="007C0572"/>
    <w:rsid w:val="007C3E1E"/>
    <w:rsid w:val="007D4B5D"/>
    <w:rsid w:val="007F064D"/>
    <w:rsid w:val="007F121A"/>
    <w:rsid w:val="008254C8"/>
    <w:rsid w:val="00825564"/>
    <w:rsid w:val="008301F9"/>
    <w:rsid w:val="008305EA"/>
    <w:rsid w:val="00837593"/>
    <w:rsid w:val="008425F2"/>
    <w:rsid w:val="0085211E"/>
    <w:rsid w:val="00863605"/>
    <w:rsid w:val="0086520E"/>
    <w:rsid w:val="00865408"/>
    <w:rsid w:val="008802FD"/>
    <w:rsid w:val="00897B23"/>
    <w:rsid w:val="008A4BD7"/>
    <w:rsid w:val="008B0E7C"/>
    <w:rsid w:val="008C2770"/>
    <w:rsid w:val="008C5CBF"/>
    <w:rsid w:val="008D360C"/>
    <w:rsid w:val="008D7F47"/>
    <w:rsid w:val="008E393F"/>
    <w:rsid w:val="008F0FA8"/>
    <w:rsid w:val="008F2A93"/>
    <w:rsid w:val="00905FAE"/>
    <w:rsid w:val="0091031B"/>
    <w:rsid w:val="009645DB"/>
    <w:rsid w:val="00970F00"/>
    <w:rsid w:val="00977C42"/>
    <w:rsid w:val="009A022E"/>
    <w:rsid w:val="009C0427"/>
    <w:rsid w:val="00A00F7C"/>
    <w:rsid w:val="00A21A4B"/>
    <w:rsid w:val="00A63C03"/>
    <w:rsid w:val="00A70904"/>
    <w:rsid w:val="00AA4332"/>
    <w:rsid w:val="00AC128F"/>
    <w:rsid w:val="00AC1DCE"/>
    <w:rsid w:val="00AC6813"/>
    <w:rsid w:val="00AD3E29"/>
    <w:rsid w:val="00AD47D5"/>
    <w:rsid w:val="00AD4AD6"/>
    <w:rsid w:val="00AD60BF"/>
    <w:rsid w:val="00AD74B3"/>
    <w:rsid w:val="00B03407"/>
    <w:rsid w:val="00B36A7E"/>
    <w:rsid w:val="00B424EE"/>
    <w:rsid w:val="00B552FD"/>
    <w:rsid w:val="00B5749E"/>
    <w:rsid w:val="00B72B3A"/>
    <w:rsid w:val="00B874A5"/>
    <w:rsid w:val="00B929FD"/>
    <w:rsid w:val="00BA304C"/>
    <w:rsid w:val="00BA31B6"/>
    <w:rsid w:val="00BB2C18"/>
    <w:rsid w:val="00BB7201"/>
    <w:rsid w:val="00BB78A5"/>
    <w:rsid w:val="00BC00B1"/>
    <w:rsid w:val="00BD401D"/>
    <w:rsid w:val="00C02CF3"/>
    <w:rsid w:val="00C23183"/>
    <w:rsid w:val="00C27D45"/>
    <w:rsid w:val="00C27EAD"/>
    <w:rsid w:val="00C526FE"/>
    <w:rsid w:val="00C73B2A"/>
    <w:rsid w:val="00C809A2"/>
    <w:rsid w:val="00C8296D"/>
    <w:rsid w:val="00C934F4"/>
    <w:rsid w:val="00C946D0"/>
    <w:rsid w:val="00C9541F"/>
    <w:rsid w:val="00CA742E"/>
    <w:rsid w:val="00CB0574"/>
    <w:rsid w:val="00CB2BA4"/>
    <w:rsid w:val="00D016E5"/>
    <w:rsid w:val="00D13108"/>
    <w:rsid w:val="00D24DD9"/>
    <w:rsid w:val="00D33C55"/>
    <w:rsid w:val="00D60D3E"/>
    <w:rsid w:val="00D624CA"/>
    <w:rsid w:val="00D74C29"/>
    <w:rsid w:val="00D77DB1"/>
    <w:rsid w:val="00DA5BF3"/>
    <w:rsid w:val="00DB6202"/>
    <w:rsid w:val="00DC27F1"/>
    <w:rsid w:val="00DE34BB"/>
    <w:rsid w:val="00DE4AE0"/>
    <w:rsid w:val="00DE6458"/>
    <w:rsid w:val="00E12623"/>
    <w:rsid w:val="00E32DF7"/>
    <w:rsid w:val="00E50D92"/>
    <w:rsid w:val="00E63079"/>
    <w:rsid w:val="00E80DEF"/>
    <w:rsid w:val="00EA17A1"/>
    <w:rsid w:val="00EA54F3"/>
    <w:rsid w:val="00EB2B02"/>
    <w:rsid w:val="00EC5705"/>
    <w:rsid w:val="00EC5748"/>
    <w:rsid w:val="00EC7735"/>
    <w:rsid w:val="00ED4572"/>
    <w:rsid w:val="00EE0D12"/>
    <w:rsid w:val="00EF5804"/>
    <w:rsid w:val="00EF72BF"/>
    <w:rsid w:val="00F0019B"/>
    <w:rsid w:val="00F15095"/>
    <w:rsid w:val="00F17EBF"/>
    <w:rsid w:val="00F30B3B"/>
    <w:rsid w:val="00F3359D"/>
    <w:rsid w:val="00F64319"/>
    <w:rsid w:val="00F72DBD"/>
    <w:rsid w:val="00F72F9B"/>
    <w:rsid w:val="00F873D0"/>
    <w:rsid w:val="00FB3850"/>
    <w:rsid w:val="00FC3CDC"/>
    <w:rsid w:val="00FE2BDA"/>
    <w:rsid w:val="00FF76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65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958"/>
      <w:outlineLvl w:val="0"/>
    </w:pPr>
    <w:rPr>
      <w:b/>
      <w:bCs/>
      <w:sz w:val="19"/>
      <w:szCs w:val="19"/>
    </w:rPr>
  </w:style>
  <w:style w:type="paragraph" w:styleId="Ttulo2">
    <w:name w:val="heading 2"/>
    <w:basedOn w:val="Normal"/>
    <w:next w:val="Normal"/>
    <w:link w:val="Ttulo2Car"/>
    <w:uiPriority w:val="9"/>
    <w:unhideWhenUsed/>
    <w:qFormat/>
    <w:rsid w:val="008F0FA8"/>
    <w:pPr>
      <w:keepNext/>
      <w:outlineLvl w:val="1"/>
    </w:pPr>
    <w:rPr>
      <w:b/>
      <w:sz w:val="20"/>
    </w:rPr>
  </w:style>
  <w:style w:type="paragraph" w:styleId="Ttulo3">
    <w:name w:val="heading 3"/>
    <w:basedOn w:val="Normal"/>
    <w:next w:val="Normal"/>
    <w:link w:val="Ttulo3Car"/>
    <w:uiPriority w:val="9"/>
    <w:unhideWhenUsed/>
    <w:qFormat/>
    <w:rsid w:val="00E80DEF"/>
    <w:pPr>
      <w:keepNext/>
      <w:spacing w:before="98" w:line="276" w:lineRule="auto"/>
      <w:ind w:left="2970"/>
      <w:jc w:val="center"/>
      <w:outlineLvl w:val="2"/>
    </w:pPr>
    <w:rPr>
      <w:b/>
      <w:w w:val="105"/>
      <w:sz w:val="19"/>
      <w:lang w:val="en-GB"/>
    </w:rPr>
  </w:style>
  <w:style w:type="paragraph" w:styleId="Ttulo4">
    <w:name w:val="heading 4"/>
    <w:basedOn w:val="Normal"/>
    <w:next w:val="Normal"/>
    <w:link w:val="Ttulo4Car"/>
    <w:uiPriority w:val="9"/>
    <w:unhideWhenUsed/>
    <w:qFormat/>
    <w:rsid w:val="00284686"/>
    <w:pPr>
      <w:keepNext/>
      <w:spacing w:before="98" w:line="276" w:lineRule="auto"/>
      <w:ind w:left="2324"/>
      <w:jc w:val="center"/>
      <w:outlineLvl w:val="3"/>
    </w:pPr>
    <w:rPr>
      <w:b/>
      <w:w w:val="105"/>
      <w:sz w:val="19"/>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34"/>
    <w:qFormat/>
    <w:pPr>
      <w:ind w:left="958"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C3E1E"/>
    <w:pPr>
      <w:tabs>
        <w:tab w:val="center" w:pos="4419"/>
        <w:tab w:val="right" w:pos="8838"/>
      </w:tabs>
    </w:pPr>
  </w:style>
  <w:style w:type="character" w:customStyle="1" w:styleId="EncabezadoCar">
    <w:name w:val="Encabezado Car"/>
    <w:basedOn w:val="Fuentedeprrafopredeter"/>
    <w:link w:val="Encabezado"/>
    <w:uiPriority w:val="99"/>
    <w:rsid w:val="007C3E1E"/>
    <w:rPr>
      <w:rFonts w:ascii="Arial" w:eastAsia="Arial" w:hAnsi="Arial" w:cs="Arial"/>
      <w:lang w:val="es-ES" w:eastAsia="es-ES" w:bidi="es-ES"/>
    </w:rPr>
  </w:style>
  <w:style w:type="paragraph" w:styleId="Piedepgina">
    <w:name w:val="footer"/>
    <w:basedOn w:val="Normal"/>
    <w:link w:val="PiedepginaCar"/>
    <w:uiPriority w:val="99"/>
    <w:unhideWhenUsed/>
    <w:rsid w:val="007C3E1E"/>
    <w:pPr>
      <w:tabs>
        <w:tab w:val="center" w:pos="4419"/>
        <w:tab w:val="right" w:pos="8838"/>
      </w:tabs>
    </w:pPr>
  </w:style>
  <w:style w:type="character" w:customStyle="1" w:styleId="PiedepginaCar">
    <w:name w:val="Pie de página Car"/>
    <w:basedOn w:val="Fuentedeprrafopredeter"/>
    <w:link w:val="Piedepgina"/>
    <w:uiPriority w:val="99"/>
    <w:rsid w:val="007C3E1E"/>
    <w:rPr>
      <w:rFonts w:ascii="Arial" w:eastAsia="Arial" w:hAnsi="Arial" w:cs="Arial"/>
      <w:lang w:val="es-ES" w:eastAsia="es-ES" w:bidi="es-ES"/>
    </w:rPr>
  </w:style>
  <w:style w:type="paragraph" w:customStyle="1" w:styleId="Default">
    <w:name w:val="Default"/>
    <w:rsid w:val="00276E24"/>
    <w:pPr>
      <w:widowControl/>
      <w:adjustRightInd w:val="0"/>
    </w:pPr>
    <w:rPr>
      <w:rFonts w:ascii="Arial" w:hAnsi="Arial" w:cs="Arial"/>
      <w:color w:val="000000"/>
      <w:sz w:val="24"/>
      <w:szCs w:val="24"/>
      <w:lang w:val="es-AR"/>
    </w:rPr>
  </w:style>
  <w:style w:type="character" w:styleId="Hipervnculo">
    <w:name w:val="Hyperlink"/>
    <w:basedOn w:val="Fuentedeprrafopredeter"/>
    <w:uiPriority w:val="99"/>
    <w:unhideWhenUsed/>
    <w:rsid w:val="00276E24"/>
    <w:rPr>
      <w:color w:val="0000FF" w:themeColor="hyperlink"/>
      <w:u w:val="single"/>
    </w:rPr>
  </w:style>
  <w:style w:type="character" w:customStyle="1" w:styleId="Ttulo2Car">
    <w:name w:val="Título 2 Car"/>
    <w:basedOn w:val="Fuentedeprrafopredeter"/>
    <w:link w:val="Ttulo2"/>
    <w:uiPriority w:val="9"/>
    <w:rsid w:val="008F0FA8"/>
    <w:rPr>
      <w:rFonts w:ascii="Arial" w:eastAsia="Arial" w:hAnsi="Arial" w:cs="Arial"/>
      <w:b/>
      <w:sz w:val="20"/>
      <w:lang w:val="es-ES" w:eastAsia="es-ES" w:bidi="es-ES"/>
    </w:rPr>
  </w:style>
  <w:style w:type="character" w:customStyle="1" w:styleId="Ttulo3Car">
    <w:name w:val="Título 3 Car"/>
    <w:basedOn w:val="Fuentedeprrafopredeter"/>
    <w:link w:val="Ttulo3"/>
    <w:uiPriority w:val="9"/>
    <w:rsid w:val="00E80DEF"/>
    <w:rPr>
      <w:rFonts w:ascii="Arial" w:eastAsia="Arial" w:hAnsi="Arial" w:cs="Arial"/>
      <w:b/>
      <w:w w:val="105"/>
      <w:sz w:val="19"/>
      <w:lang w:val="en-GB" w:eastAsia="es-ES" w:bidi="es-ES"/>
    </w:rPr>
  </w:style>
  <w:style w:type="character" w:customStyle="1" w:styleId="Ttulo4Car">
    <w:name w:val="Título 4 Car"/>
    <w:basedOn w:val="Fuentedeprrafopredeter"/>
    <w:link w:val="Ttulo4"/>
    <w:uiPriority w:val="9"/>
    <w:rsid w:val="00284686"/>
    <w:rPr>
      <w:rFonts w:ascii="Arial" w:eastAsia="Arial" w:hAnsi="Arial" w:cs="Arial"/>
      <w:b/>
      <w:w w:val="105"/>
      <w:sz w:val="19"/>
      <w:lang w:val="es-AR" w:eastAsia="es-ES" w:bidi="es-ES"/>
    </w:rPr>
  </w:style>
  <w:style w:type="character" w:styleId="Refdecomentario">
    <w:name w:val="annotation reference"/>
    <w:basedOn w:val="Fuentedeprrafopredeter"/>
    <w:uiPriority w:val="99"/>
    <w:semiHidden/>
    <w:unhideWhenUsed/>
    <w:rsid w:val="00AD4AD6"/>
    <w:rPr>
      <w:sz w:val="16"/>
      <w:szCs w:val="16"/>
    </w:rPr>
  </w:style>
  <w:style w:type="paragraph" w:styleId="Textocomentario">
    <w:name w:val="annotation text"/>
    <w:basedOn w:val="Normal"/>
    <w:link w:val="TextocomentarioCar"/>
    <w:uiPriority w:val="99"/>
    <w:semiHidden/>
    <w:unhideWhenUsed/>
    <w:rsid w:val="00AD4AD6"/>
    <w:rPr>
      <w:sz w:val="20"/>
      <w:szCs w:val="20"/>
    </w:rPr>
  </w:style>
  <w:style w:type="character" w:customStyle="1" w:styleId="TextocomentarioCar">
    <w:name w:val="Texto comentario Car"/>
    <w:basedOn w:val="Fuentedeprrafopredeter"/>
    <w:link w:val="Textocomentario"/>
    <w:uiPriority w:val="99"/>
    <w:semiHidden/>
    <w:rsid w:val="00AD4AD6"/>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D4AD6"/>
    <w:rPr>
      <w:b/>
      <w:bCs/>
    </w:rPr>
  </w:style>
  <w:style w:type="character" w:customStyle="1" w:styleId="AsuntodelcomentarioCar">
    <w:name w:val="Asunto del comentario Car"/>
    <w:basedOn w:val="TextocomentarioCar"/>
    <w:link w:val="Asuntodelcomentario"/>
    <w:uiPriority w:val="99"/>
    <w:semiHidden/>
    <w:rsid w:val="00AD4AD6"/>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AD4AD6"/>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AD6"/>
    <w:rPr>
      <w:rFonts w:ascii="Tahoma" w:eastAsia="Arial" w:hAnsi="Tahoma" w:cs="Tahoma"/>
      <w:sz w:val="16"/>
      <w:szCs w:val="16"/>
      <w:lang w:val="es-ES" w:eastAsia="es-ES" w:bidi="es-ES"/>
    </w:rPr>
  </w:style>
  <w:style w:type="paragraph" w:styleId="Sinespaciado">
    <w:name w:val="No Spacing"/>
    <w:uiPriority w:val="1"/>
    <w:qFormat/>
    <w:rsid w:val="008D360C"/>
    <w:rPr>
      <w:rFonts w:ascii="Arial" w:eastAsia="Arial" w:hAnsi="Arial" w:cs="Arial"/>
      <w:lang w:val="es-ES" w:eastAsia="es-ES" w:bidi="es-ES"/>
    </w:rPr>
  </w:style>
  <w:style w:type="paragraph" w:styleId="NormalWeb">
    <w:name w:val="Normal (Web)"/>
    <w:basedOn w:val="Normal"/>
    <w:uiPriority w:val="99"/>
    <w:semiHidden/>
    <w:unhideWhenUsed/>
    <w:rsid w:val="00076364"/>
    <w:pPr>
      <w:widowControl/>
      <w:autoSpaceDE/>
      <w:autoSpaceDN/>
      <w:spacing w:before="100" w:beforeAutospacing="1" w:after="100" w:afterAutospacing="1"/>
    </w:pPr>
    <w:rPr>
      <w:rFonts w:ascii="Times New Roman" w:eastAsiaTheme="minorEastAsia" w:hAnsi="Times New Roman" w:cs="Times New Roman"/>
      <w:sz w:val="24"/>
      <w:szCs w:val="24"/>
      <w:lang w:val="es-AR" w:eastAsia="es-ES_tradnl" w:bidi="ar-SA"/>
    </w:rPr>
  </w:style>
  <w:style w:type="paragraph" w:styleId="Revisin">
    <w:name w:val="Revision"/>
    <w:hidden/>
    <w:uiPriority w:val="99"/>
    <w:semiHidden/>
    <w:rsid w:val="004F2C47"/>
    <w:pPr>
      <w:widowControl/>
      <w:autoSpaceDE/>
      <w:autoSpaceDN/>
    </w:pPr>
    <w:rPr>
      <w:rFonts w:ascii="Arial" w:eastAsia="Arial" w:hAnsi="Arial" w:cs="Arial"/>
      <w:lang w:val="es-ES" w:eastAsia="es-ES" w:bidi="es-ES"/>
    </w:rPr>
  </w:style>
  <w:style w:type="table" w:styleId="Tablaconcuadrcula">
    <w:name w:val="Table Grid"/>
    <w:basedOn w:val="Tablanormal"/>
    <w:uiPriority w:val="59"/>
    <w:rsid w:val="006C33A8"/>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C33A8"/>
    <w:rPr>
      <w:b/>
      <w:bCs/>
    </w:rPr>
  </w:style>
  <w:style w:type="paragraph" w:customStyle="1" w:styleId="m-2316267009354312158msolistparagraph">
    <w:name w:val="m_-2316267009354312158msolistparagraph"/>
    <w:basedOn w:val="Normal"/>
    <w:uiPriority w:val="99"/>
    <w:rsid w:val="00F72F9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958"/>
      <w:outlineLvl w:val="0"/>
    </w:pPr>
    <w:rPr>
      <w:b/>
      <w:bCs/>
      <w:sz w:val="19"/>
      <w:szCs w:val="19"/>
    </w:rPr>
  </w:style>
  <w:style w:type="paragraph" w:styleId="Ttulo2">
    <w:name w:val="heading 2"/>
    <w:basedOn w:val="Normal"/>
    <w:next w:val="Normal"/>
    <w:link w:val="Ttulo2Car"/>
    <w:uiPriority w:val="9"/>
    <w:unhideWhenUsed/>
    <w:qFormat/>
    <w:rsid w:val="008F0FA8"/>
    <w:pPr>
      <w:keepNext/>
      <w:outlineLvl w:val="1"/>
    </w:pPr>
    <w:rPr>
      <w:b/>
      <w:sz w:val="20"/>
    </w:rPr>
  </w:style>
  <w:style w:type="paragraph" w:styleId="Ttulo3">
    <w:name w:val="heading 3"/>
    <w:basedOn w:val="Normal"/>
    <w:next w:val="Normal"/>
    <w:link w:val="Ttulo3Car"/>
    <w:uiPriority w:val="9"/>
    <w:unhideWhenUsed/>
    <w:qFormat/>
    <w:rsid w:val="00E80DEF"/>
    <w:pPr>
      <w:keepNext/>
      <w:spacing w:before="98" w:line="276" w:lineRule="auto"/>
      <w:ind w:left="2970"/>
      <w:jc w:val="center"/>
      <w:outlineLvl w:val="2"/>
    </w:pPr>
    <w:rPr>
      <w:b/>
      <w:w w:val="105"/>
      <w:sz w:val="19"/>
      <w:lang w:val="en-GB"/>
    </w:rPr>
  </w:style>
  <w:style w:type="paragraph" w:styleId="Ttulo4">
    <w:name w:val="heading 4"/>
    <w:basedOn w:val="Normal"/>
    <w:next w:val="Normal"/>
    <w:link w:val="Ttulo4Car"/>
    <w:uiPriority w:val="9"/>
    <w:unhideWhenUsed/>
    <w:qFormat/>
    <w:rsid w:val="00284686"/>
    <w:pPr>
      <w:keepNext/>
      <w:spacing w:before="98" w:line="276" w:lineRule="auto"/>
      <w:ind w:left="2324"/>
      <w:jc w:val="center"/>
      <w:outlineLvl w:val="3"/>
    </w:pPr>
    <w:rPr>
      <w:b/>
      <w:w w:val="105"/>
      <w:sz w:val="19"/>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34"/>
    <w:qFormat/>
    <w:pPr>
      <w:ind w:left="958"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C3E1E"/>
    <w:pPr>
      <w:tabs>
        <w:tab w:val="center" w:pos="4419"/>
        <w:tab w:val="right" w:pos="8838"/>
      </w:tabs>
    </w:pPr>
  </w:style>
  <w:style w:type="character" w:customStyle="1" w:styleId="EncabezadoCar">
    <w:name w:val="Encabezado Car"/>
    <w:basedOn w:val="Fuentedeprrafopredeter"/>
    <w:link w:val="Encabezado"/>
    <w:uiPriority w:val="99"/>
    <w:rsid w:val="007C3E1E"/>
    <w:rPr>
      <w:rFonts w:ascii="Arial" w:eastAsia="Arial" w:hAnsi="Arial" w:cs="Arial"/>
      <w:lang w:val="es-ES" w:eastAsia="es-ES" w:bidi="es-ES"/>
    </w:rPr>
  </w:style>
  <w:style w:type="paragraph" w:styleId="Piedepgina">
    <w:name w:val="footer"/>
    <w:basedOn w:val="Normal"/>
    <w:link w:val="PiedepginaCar"/>
    <w:uiPriority w:val="99"/>
    <w:unhideWhenUsed/>
    <w:rsid w:val="007C3E1E"/>
    <w:pPr>
      <w:tabs>
        <w:tab w:val="center" w:pos="4419"/>
        <w:tab w:val="right" w:pos="8838"/>
      </w:tabs>
    </w:pPr>
  </w:style>
  <w:style w:type="character" w:customStyle="1" w:styleId="PiedepginaCar">
    <w:name w:val="Pie de página Car"/>
    <w:basedOn w:val="Fuentedeprrafopredeter"/>
    <w:link w:val="Piedepgina"/>
    <w:uiPriority w:val="99"/>
    <w:rsid w:val="007C3E1E"/>
    <w:rPr>
      <w:rFonts w:ascii="Arial" w:eastAsia="Arial" w:hAnsi="Arial" w:cs="Arial"/>
      <w:lang w:val="es-ES" w:eastAsia="es-ES" w:bidi="es-ES"/>
    </w:rPr>
  </w:style>
  <w:style w:type="paragraph" w:customStyle="1" w:styleId="Default">
    <w:name w:val="Default"/>
    <w:rsid w:val="00276E24"/>
    <w:pPr>
      <w:widowControl/>
      <w:adjustRightInd w:val="0"/>
    </w:pPr>
    <w:rPr>
      <w:rFonts w:ascii="Arial" w:hAnsi="Arial" w:cs="Arial"/>
      <w:color w:val="000000"/>
      <w:sz w:val="24"/>
      <w:szCs w:val="24"/>
      <w:lang w:val="es-AR"/>
    </w:rPr>
  </w:style>
  <w:style w:type="character" w:styleId="Hipervnculo">
    <w:name w:val="Hyperlink"/>
    <w:basedOn w:val="Fuentedeprrafopredeter"/>
    <w:uiPriority w:val="99"/>
    <w:unhideWhenUsed/>
    <w:rsid w:val="00276E24"/>
    <w:rPr>
      <w:color w:val="0000FF" w:themeColor="hyperlink"/>
      <w:u w:val="single"/>
    </w:rPr>
  </w:style>
  <w:style w:type="character" w:customStyle="1" w:styleId="Ttulo2Car">
    <w:name w:val="Título 2 Car"/>
    <w:basedOn w:val="Fuentedeprrafopredeter"/>
    <w:link w:val="Ttulo2"/>
    <w:uiPriority w:val="9"/>
    <w:rsid w:val="008F0FA8"/>
    <w:rPr>
      <w:rFonts w:ascii="Arial" w:eastAsia="Arial" w:hAnsi="Arial" w:cs="Arial"/>
      <w:b/>
      <w:sz w:val="20"/>
      <w:lang w:val="es-ES" w:eastAsia="es-ES" w:bidi="es-ES"/>
    </w:rPr>
  </w:style>
  <w:style w:type="character" w:customStyle="1" w:styleId="Ttulo3Car">
    <w:name w:val="Título 3 Car"/>
    <w:basedOn w:val="Fuentedeprrafopredeter"/>
    <w:link w:val="Ttulo3"/>
    <w:uiPriority w:val="9"/>
    <w:rsid w:val="00E80DEF"/>
    <w:rPr>
      <w:rFonts w:ascii="Arial" w:eastAsia="Arial" w:hAnsi="Arial" w:cs="Arial"/>
      <w:b/>
      <w:w w:val="105"/>
      <w:sz w:val="19"/>
      <w:lang w:val="en-GB" w:eastAsia="es-ES" w:bidi="es-ES"/>
    </w:rPr>
  </w:style>
  <w:style w:type="character" w:customStyle="1" w:styleId="Ttulo4Car">
    <w:name w:val="Título 4 Car"/>
    <w:basedOn w:val="Fuentedeprrafopredeter"/>
    <w:link w:val="Ttulo4"/>
    <w:uiPriority w:val="9"/>
    <w:rsid w:val="00284686"/>
    <w:rPr>
      <w:rFonts w:ascii="Arial" w:eastAsia="Arial" w:hAnsi="Arial" w:cs="Arial"/>
      <w:b/>
      <w:w w:val="105"/>
      <w:sz w:val="19"/>
      <w:lang w:val="es-AR" w:eastAsia="es-ES" w:bidi="es-ES"/>
    </w:rPr>
  </w:style>
  <w:style w:type="character" w:styleId="Refdecomentario">
    <w:name w:val="annotation reference"/>
    <w:basedOn w:val="Fuentedeprrafopredeter"/>
    <w:uiPriority w:val="99"/>
    <w:semiHidden/>
    <w:unhideWhenUsed/>
    <w:rsid w:val="00AD4AD6"/>
    <w:rPr>
      <w:sz w:val="16"/>
      <w:szCs w:val="16"/>
    </w:rPr>
  </w:style>
  <w:style w:type="paragraph" w:styleId="Textocomentario">
    <w:name w:val="annotation text"/>
    <w:basedOn w:val="Normal"/>
    <w:link w:val="TextocomentarioCar"/>
    <w:uiPriority w:val="99"/>
    <w:semiHidden/>
    <w:unhideWhenUsed/>
    <w:rsid w:val="00AD4AD6"/>
    <w:rPr>
      <w:sz w:val="20"/>
      <w:szCs w:val="20"/>
    </w:rPr>
  </w:style>
  <w:style w:type="character" w:customStyle="1" w:styleId="TextocomentarioCar">
    <w:name w:val="Texto comentario Car"/>
    <w:basedOn w:val="Fuentedeprrafopredeter"/>
    <w:link w:val="Textocomentario"/>
    <w:uiPriority w:val="99"/>
    <w:semiHidden/>
    <w:rsid w:val="00AD4AD6"/>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D4AD6"/>
    <w:rPr>
      <w:b/>
      <w:bCs/>
    </w:rPr>
  </w:style>
  <w:style w:type="character" w:customStyle="1" w:styleId="AsuntodelcomentarioCar">
    <w:name w:val="Asunto del comentario Car"/>
    <w:basedOn w:val="TextocomentarioCar"/>
    <w:link w:val="Asuntodelcomentario"/>
    <w:uiPriority w:val="99"/>
    <w:semiHidden/>
    <w:rsid w:val="00AD4AD6"/>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AD4AD6"/>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AD6"/>
    <w:rPr>
      <w:rFonts w:ascii="Tahoma" w:eastAsia="Arial" w:hAnsi="Tahoma" w:cs="Tahoma"/>
      <w:sz w:val="16"/>
      <w:szCs w:val="16"/>
      <w:lang w:val="es-ES" w:eastAsia="es-ES" w:bidi="es-ES"/>
    </w:rPr>
  </w:style>
  <w:style w:type="paragraph" w:styleId="Sinespaciado">
    <w:name w:val="No Spacing"/>
    <w:uiPriority w:val="1"/>
    <w:qFormat/>
    <w:rsid w:val="008D360C"/>
    <w:rPr>
      <w:rFonts w:ascii="Arial" w:eastAsia="Arial" w:hAnsi="Arial" w:cs="Arial"/>
      <w:lang w:val="es-ES" w:eastAsia="es-ES" w:bidi="es-ES"/>
    </w:rPr>
  </w:style>
  <w:style w:type="paragraph" w:styleId="NormalWeb">
    <w:name w:val="Normal (Web)"/>
    <w:basedOn w:val="Normal"/>
    <w:uiPriority w:val="99"/>
    <w:semiHidden/>
    <w:unhideWhenUsed/>
    <w:rsid w:val="00076364"/>
    <w:pPr>
      <w:widowControl/>
      <w:autoSpaceDE/>
      <w:autoSpaceDN/>
      <w:spacing w:before="100" w:beforeAutospacing="1" w:after="100" w:afterAutospacing="1"/>
    </w:pPr>
    <w:rPr>
      <w:rFonts w:ascii="Times New Roman" w:eastAsiaTheme="minorEastAsia" w:hAnsi="Times New Roman" w:cs="Times New Roman"/>
      <w:sz w:val="24"/>
      <w:szCs w:val="24"/>
      <w:lang w:val="es-AR" w:eastAsia="es-ES_tradnl" w:bidi="ar-SA"/>
    </w:rPr>
  </w:style>
  <w:style w:type="paragraph" w:styleId="Revisin">
    <w:name w:val="Revision"/>
    <w:hidden/>
    <w:uiPriority w:val="99"/>
    <w:semiHidden/>
    <w:rsid w:val="004F2C47"/>
    <w:pPr>
      <w:widowControl/>
      <w:autoSpaceDE/>
      <w:autoSpaceDN/>
    </w:pPr>
    <w:rPr>
      <w:rFonts w:ascii="Arial" w:eastAsia="Arial" w:hAnsi="Arial" w:cs="Arial"/>
      <w:lang w:val="es-ES" w:eastAsia="es-ES" w:bidi="es-ES"/>
    </w:rPr>
  </w:style>
  <w:style w:type="table" w:styleId="Tablaconcuadrcula">
    <w:name w:val="Table Grid"/>
    <w:basedOn w:val="Tablanormal"/>
    <w:uiPriority w:val="59"/>
    <w:rsid w:val="006C33A8"/>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C33A8"/>
    <w:rPr>
      <w:b/>
      <w:bCs/>
    </w:rPr>
  </w:style>
  <w:style w:type="paragraph" w:customStyle="1" w:styleId="m-2316267009354312158msolistparagraph">
    <w:name w:val="m_-2316267009354312158msolistparagraph"/>
    <w:basedOn w:val="Normal"/>
    <w:uiPriority w:val="99"/>
    <w:rsid w:val="00F72F9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92573">
      <w:bodyDiv w:val="1"/>
      <w:marLeft w:val="0"/>
      <w:marRight w:val="0"/>
      <w:marTop w:val="0"/>
      <w:marBottom w:val="0"/>
      <w:divBdr>
        <w:top w:val="none" w:sz="0" w:space="0" w:color="auto"/>
        <w:left w:val="none" w:sz="0" w:space="0" w:color="auto"/>
        <w:bottom w:val="none" w:sz="0" w:space="0" w:color="auto"/>
        <w:right w:val="none" w:sz="0" w:space="0" w:color="auto"/>
      </w:divBdr>
      <w:divsChild>
        <w:div w:id="1836721530">
          <w:marLeft w:val="0"/>
          <w:marRight w:val="0"/>
          <w:marTop w:val="0"/>
          <w:marBottom w:val="0"/>
          <w:divBdr>
            <w:top w:val="none" w:sz="0" w:space="0" w:color="auto"/>
            <w:left w:val="none" w:sz="0" w:space="0" w:color="auto"/>
            <w:bottom w:val="none" w:sz="0" w:space="0" w:color="auto"/>
            <w:right w:val="none" w:sz="0" w:space="0" w:color="auto"/>
          </w:divBdr>
          <w:divsChild>
            <w:div w:id="66348145">
              <w:marLeft w:val="0"/>
              <w:marRight w:val="60"/>
              <w:marTop w:val="0"/>
              <w:marBottom w:val="0"/>
              <w:divBdr>
                <w:top w:val="none" w:sz="0" w:space="0" w:color="auto"/>
                <w:left w:val="none" w:sz="0" w:space="0" w:color="auto"/>
                <w:bottom w:val="none" w:sz="0" w:space="0" w:color="auto"/>
                <w:right w:val="none" w:sz="0" w:space="0" w:color="auto"/>
              </w:divBdr>
              <w:divsChild>
                <w:div w:id="1568764496">
                  <w:marLeft w:val="0"/>
                  <w:marRight w:val="0"/>
                  <w:marTop w:val="0"/>
                  <w:marBottom w:val="120"/>
                  <w:divBdr>
                    <w:top w:val="single" w:sz="6" w:space="0" w:color="C0C0C0"/>
                    <w:left w:val="single" w:sz="6" w:space="0" w:color="D9D9D9"/>
                    <w:bottom w:val="single" w:sz="6" w:space="0" w:color="D9D9D9"/>
                    <w:right w:val="single" w:sz="6" w:space="0" w:color="D9D9D9"/>
                  </w:divBdr>
                  <w:divsChild>
                    <w:div w:id="680401851">
                      <w:marLeft w:val="0"/>
                      <w:marRight w:val="0"/>
                      <w:marTop w:val="0"/>
                      <w:marBottom w:val="0"/>
                      <w:divBdr>
                        <w:top w:val="none" w:sz="0" w:space="0" w:color="auto"/>
                        <w:left w:val="none" w:sz="0" w:space="0" w:color="auto"/>
                        <w:bottom w:val="none" w:sz="0" w:space="0" w:color="auto"/>
                        <w:right w:val="none" w:sz="0" w:space="0" w:color="auto"/>
                      </w:divBdr>
                    </w:div>
                    <w:div w:id="16248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1727">
          <w:marLeft w:val="0"/>
          <w:marRight w:val="0"/>
          <w:marTop w:val="0"/>
          <w:marBottom w:val="0"/>
          <w:divBdr>
            <w:top w:val="none" w:sz="0" w:space="0" w:color="auto"/>
            <w:left w:val="none" w:sz="0" w:space="0" w:color="auto"/>
            <w:bottom w:val="none" w:sz="0" w:space="0" w:color="auto"/>
            <w:right w:val="none" w:sz="0" w:space="0" w:color="auto"/>
          </w:divBdr>
          <w:divsChild>
            <w:div w:id="15427772">
              <w:marLeft w:val="60"/>
              <w:marRight w:val="0"/>
              <w:marTop w:val="0"/>
              <w:marBottom w:val="0"/>
              <w:divBdr>
                <w:top w:val="none" w:sz="0" w:space="0" w:color="auto"/>
                <w:left w:val="none" w:sz="0" w:space="0" w:color="auto"/>
                <w:bottom w:val="none" w:sz="0" w:space="0" w:color="auto"/>
                <w:right w:val="none" w:sz="0" w:space="0" w:color="auto"/>
              </w:divBdr>
              <w:divsChild>
                <w:div w:id="1274899200">
                  <w:marLeft w:val="0"/>
                  <w:marRight w:val="0"/>
                  <w:marTop w:val="0"/>
                  <w:marBottom w:val="0"/>
                  <w:divBdr>
                    <w:top w:val="none" w:sz="0" w:space="0" w:color="auto"/>
                    <w:left w:val="none" w:sz="0" w:space="0" w:color="auto"/>
                    <w:bottom w:val="none" w:sz="0" w:space="0" w:color="auto"/>
                    <w:right w:val="none" w:sz="0" w:space="0" w:color="auto"/>
                  </w:divBdr>
                  <w:divsChild>
                    <w:div w:id="262615589">
                      <w:marLeft w:val="0"/>
                      <w:marRight w:val="0"/>
                      <w:marTop w:val="0"/>
                      <w:marBottom w:val="120"/>
                      <w:divBdr>
                        <w:top w:val="single" w:sz="6" w:space="0" w:color="F5F5F5"/>
                        <w:left w:val="single" w:sz="6" w:space="0" w:color="F5F5F5"/>
                        <w:bottom w:val="single" w:sz="6" w:space="0" w:color="F5F5F5"/>
                        <w:right w:val="single" w:sz="6" w:space="0" w:color="F5F5F5"/>
                      </w:divBdr>
                      <w:divsChild>
                        <w:div w:id="1987391462">
                          <w:marLeft w:val="0"/>
                          <w:marRight w:val="0"/>
                          <w:marTop w:val="0"/>
                          <w:marBottom w:val="0"/>
                          <w:divBdr>
                            <w:top w:val="none" w:sz="0" w:space="0" w:color="auto"/>
                            <w:left w:val="none" w:sz="0" w:space="0" w:color="auto"/>
                            <w:bottom w:val="none" w:sz="0" w:space="0" w:color="auto"/>
                            <w:right w:val="none" w:sz="0" w:space="0" w:color="auto"/>
                          </w:divBdr>
                          <w:divsChild>
                            <w:div w:id="11715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3296">
      <w:bodyDiv w:val="1"/>
      <w:marLeft w:val="0"/>
      <w:marRight w:val="0"/>
      <w:marTop w:val="0"/>
      <w:marBottom w:val="0"/>
      <w:divBdr>
        <w:top w:val="none" w:sz="0" w:space="0" w:color="auto"/>
        <w:left w:val="none" w:sz="0" w:space="0" w:color="auto"/>
        <w:bottom w:val="none" w:sz="0" w:space="0" w:color="auto"/>
        <w:right w:val="none" w:sz="0" w:space="0" w:color="auto"/>
      </w:divBdr>
    </w:div>
    <w:div w:id="1160971258">
      <w:bodyDiv w:val="1"/>
      <w:marLeft w:val="0"/>
      <w:marRight w:val="0"/>
      <w:marTop w:val="0"/>
      <w:marBottom w:val="0"/>
      <w:divBdr>
        <w:top w:val="none" w:sz="0" w:space="0" w:color="auto"/>
        <w:left w:val="none" w:sz="0" w:space="0" w:color="auto"/>
        <w:bottom w:val="none" w:sz="0" w:space="0" w:color="auto"/>
        <w:right w:val="none" w:sz="0" w:space="0" w:color="auto"/>
      </w:divBdr>
    </w:div>
    <w:div w:id="1209298081">
      <w:bodyDiv w:val="1"/>
      <w:marLeft w:val="0"/>
      <w:marRight w:val="0"/>
      <w:marTop w:val="0"/>
      <w:marBottom w:val="0"/>
      <w:divBdr>
        <w:top w:val="none" w:sz="0" w:space="0" w:color="auto"/>
        <w:left w:val="none" w:sz="0" w:space="0" w:color="auto"/>
        <w:bottom w:val="none" w:sz="0" w:space="0" w:color="auto"/>
        <w:right w:val="none" w:sz="0" w:space="0" w:color="auto"/>
      </w:divBdr>
    </w:div>
    <w:div w:id="1391807936">
      <w:bodyDiv w:val="1"/>
      <w:marLeft w:val="0"/>
      <w:marRight w:val="0"/>
      <w:marTop w:val="0"/>
      <w:marBottom w:val="0"/>
      <w:divBdr>
        <w:top w:val="none" w:sz="0" w:space="0" w:color="auto"/>
        <w:left w:val="none" w:sz="0" w:space="0" w:color="auto"/>
        <w:bottom w:val="none" w:sz="0" w:space="0" w:color="auto"/>
        <w:right w:val="none" w:sz="0" w:space="0" w:color="auto"/>
      </w:divBdr>
      <w:divsChild>
        <w:div w:id="56634461">
          <w:marLeft w:val="0"/>
          <w:marRight w:val="0"/>
          <w:marTop w:val="0"/>
          <w:marBottom w:val="0"/>
          <w:divBdr>
            <w:top w:val="none" w:sz="0" w:space="0" w:color="auto"/>
            <w:left w:val="none" w:sz="0" w:space="0" w:color="auto"/>
            <w:bottom w:val="none" w:sz="0" w:space="0" w:color="auto"/>
            <w:right w:val="none" w:sz="0" w:space="0" w:color="auto"/>
          </w:divBdr>
          <w:divsChild>
            <w:div w:id="1951007788">
              <w:marLeft w:val="0"/>
              <w:marRight w:val="60"/>
              <w:marTop w:val="0"/>
              <w:marBottom w:val="0"/>
              <w:divBdr>
                <w:top w:val="none" w:sz="0" w:space="0" w:color="auto"/>
                <w:left w:val="none" w:sz="0" w:space="0" w:color="auto"/>
                <w:bottom w:val="none" w:sz="0" w:space="0" w:color="auto"/>
                <w:right w:val="none" w:sz="0" w:space="0" w:color="auto"/>
              </w:divBdr>
              <w:divsChild>
                <w:div w:id="1736974735">
                  <w:marLeft w:val="0"/>
                  <w:marRight w:val="0"/>
                  <w:marTop w:val="0"/>
                  <w:marBottom w:val="120"/>
                  <w:divBdr>
                    <w:top w:val="single" w:sz="6" w:space="0" w:color="A0A0A0"/>
                    <w:left w:val="single" w:sz="6" w:space="0" w:color="B9B9B9"/>
                    <w:bottom w:val="single" w:sz="6" w:space="0" w:color="B9B9B9"/>
                    <w:right w:val="single" w:sz="6" w:space="0" w:color="B9B9B9"/>
                  </w:divBdr>
                  <w:divsChild>
                    <w:div w:id="1537885726">
                      <w:marLeft w:val="0"/>
                      <w:marRight w:val="0"/>
                      <w:marTop w:val="0"/>
                      <w:marBottom w:val="0"/>
                      <w:divBdr>
                        <w:top w:val="none" w:sz="0" w:space="0" w:color="auto"/>
                        <w:left w:val="none" w:sz="0" w:space="0" w:color="auto"/>
                        <w:bottom w:val="none" w:sz="0" w:space="0" w:color="auto"/>
                        <w:right w:val="none" w:sz="0" w:space="0" w:color="auto"/>
                      </w:divBdr>
                    </w:div>
                    <w:div w:id="134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6723">
          <w:marLeft w:val="0"/>
          <w:marRight w:val="0"/>
          <w:marTop w:val="0"/>
          <w:marBottom w:val="0"/>
          <w:divBdr>
            <w:top w:val="none" w:sz="0" w:space="0" w:color="auto"/>
            <w:left w:val="none" w:sz="0" w:space="0" w:color="auto"/>
            <w:bottom w:val="none" w:sz="0" w:space="0" w:color="auto"/>
            <w:right w:val="none" w:sz="0" w:space="0" w:color="auto"/>
          </w:divBdr>
          <w:divsChild>
            <w:div w:id="1036202615">
              <w:marLeft w:val="60"/>
              <w:marRight w:val="0"/>
              <w:marTop w:val="0"/>
              <w:marBottom w:val="0"/>
              <w:divBdr>
                <w:top w:val="none" w:sz="0" w:space="0" w:color="auto"/>
                <w:left w:val="none" w:sz="0" w:space="0" w:color="auto"/>
                <w:bottom w:val="none" w:sz="0" w:space="0" w:color="auto"/>
                <w:right w:val="none" w:sz="0" w:space="0" w:color="auto"/>
              </w:divBdr>
              <w:divsChild>
                <w:div w:id="284116978">
                  <w:marLeft w:val="0"/>
                  <w:marRight w:val="0"/>
                  <w:marTop w:val="0"/>
                  <w:marBottom w:val="0"/>
                  <w:divBdr>
                    <w:top w:val="none" w:sz="0" w:space="0" w:color="auto"/>
                    <w:left w:val="none" w:sz="0" w:space="0" w:color="auto"/>
                    <w:bottom w:val="none" w:sz="0" w:space="0" w:color="auto"/>
                    <w:right w:val="none" w:sz="0" w:space="0" w:color="auto"/>
                  </w:divBdr>
                  <w:divsChild>
                    <w:div w:id="384530591">
                      <w:marLeft w:val="0"/>
                      <w:marRight w:val="0"/>
                      <w:marTop w:val="0"/>
                      <w:marBottom w:val="120"/>
                      <w:divBdr>
                        <w:top w:val="single" w:sz="6" w:space="0" w:color="F5F5F5"/>
                        <w:left w:val="single" w:sz="6" w:space="0" w:color="F5F5F5"/>
                        <w:bottom w:val="single" w:sz="6" w:space="0" w:color="F5F5F5"/>
                        <w:right w:val="single" w:sz="6" w:space="0" w:color="F5F5F5"/>
                      </w:divBdr>
                      <w:divsChild>
                        <w:div w:id="1616787273">
                          <w:marLeft w:val="0"/>
                          <w:marRight w:val="0"/>
                          <w:marTop w:val="0"/>
                          <w:marBottom w:val="0"/>
                          <w:divBdr>
                            <w:top w:val="none" w:sz="0" w:space="0" w:color="auto"/>
                            <w:left w:val="none" w:sz="0" w:space="0" w:color="auto"/>
                            <w:bottom w:val="none" w:sz="0" w:space="0" w:color="auto"/>
                            <w:right w:val="none" w:sz="0" w:space="0" w:color="auto"/>
                          </w:divBdr>
                          <w:divsChild>
                            <w:div w:id="20495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16238">
      <w:bodyDiv w:val="1"/>
      <w:marLeft w:val="0"/>
      <w:marRight w:val="0"/>
      <w:marTop w:val="0"/>
      <w:marBottom w:val="0"/>
      <w:divBdr>
        <w:top w:val="none" w:sz="0" w:space="0" w:color="auto"/>
        <w:left w:val="none" w:sz="0" w:space="0" w:color="auto"/>
        <w:bottom w:val="none" w:sz="0" w:space="0" w:color="auto"/>
        <w:right w:val="none" w:sz="0" w:space="0" w:color="auto"/>
      </w:divBdr>
    </w:div>
    <w:div w:id="1852137668">
      <w:bodyDiv w:val="1"/>
      <w:marLeft w:val="0"/>
      <w:marRight w:val="0"/>
      <w:marTop w:val="0"/>
      <w:marBottom w:val="0"/>
      <w:divBdr>
        <w:top w:val="none" w:sz="0" w:space="0" w:color="auto"/>
        <w:left w:val="none" w:sz="0" w:space="0" w:color="auto"/>
        <w:bottom w:val="none" w:sz="0" w:space="0" w:color="auto"/>
        <w:right w:val="none" w:sz="0" w:space="0" w:color="auto"/>
      </w:divBdr>
    </w:div>
    <w:div w:id="1928465198">
      <w:bodyDiv w:val="1"/>
      <w:marLeft w:val="0"/>
      <w:marRight w:val="0"/>
      <w:marTop w:val="0"/>
      <w:marBottom w:val="0"/>
      <w:divBdr>
        <w:top w:val="none" w:sz="0" w:space="0" w:color="auto"/>
        <w:left w:val="none" w:sz="0" w:space="0" w:color="auto"/>
        <w:bottom w:val="none" w:sz="0" w:space="0" w:color="auto"/>
        <w:right w:val="none" w:sz="0" w:space="0" w:color="auto"/>
      </w:divBdr>
      <w:divsChild>
        <w:div w:id="1667511451">
          <w:marLeft w:val="0"/>
          <w:marRight w:val="0"/>
          <w:marTop w:val="0"/>
          <w:marBottom w:val="0"/>
          <w:divBdr>
            <w:top w:val="none" w:sz="0" w:space="0" w:color="auto"/>
            <w:left w:val="none" w:sz="0" w:space="0" w:color="auto"/>
            <w:bottom w:val="none" w:sz="0" w:space="0" w:color="auto"/>
            <w:right w:val="none" w:sz="0" w:space="0" w:color="auto"/>
          </w:divBdr>
          <w:divsChild>
            <w:div w:id="1880433622">
              <w:marLeft w:val="0"/>
              <w:marRight w:val="60"/>
              <w:marTop w:val="0"/>
              <w:marBottom w:val="0"/>
              <w:divBdr>
                <w:top w:val="none" w:sz="0" w:space="0" w:color="auto"/>
                <w:left w:val="none" w:sz="0" w:space="0" w:color="auto"/>
                <w:bottom w:val="none" w:sz="0" w:space="0" w:color="auto"/>
                <w:right w:val="none" w:sz="0" w:space="0" w:color="auto"/>
              </w:divBdr>
              <w:divsChild>
                <w:div w:id="120926775">
                  <w:marLeft w:val="0"/>
                  <w:marRight w:val="0"/>
                  <w:marTop w:val="0"/>
                  <w:marBottom w:val="120"/>
                  <w:divBdr>
                    <w:top w:val="single" w:sz="6" w:space="0" w:color="A0A0A0"/>
                    <w:left w:val="single" w:sz="6" w:space="0" w:color="B9B9B9"/>
                    <w:bottom w:val="single" w:sz="6" w:space="0" w:color="B9B9B9"/>
                    <w:right w:val="single" w:sz="6" w:space="0" w:color="B9B9B9"/>
                  </w:divBdr>
                  <w:divsChild>
                    <w:div w:id="554662412">
                      <w:marLeft w:val="0"/>
                      <w:marRight w:val="0"/>
                      <w:marTop w:val="0"/>
                      <w:marBottom w:val="0"/>
                      <w:divBdr>
                        <w:top w:val="none" w:sz="0" w:space="0" w:color="auto"/>
                        <w:left w:val="none" w:sz="0" w:space="0" w:color="auto"/>
                        <w:bottom w:val="none" w:sz="0" w:space="0" w:color="auto"/>
                        <w:right w:val="none" w:sz="0" w:space="0" w:color="auto"/>
                      </w:divBdr>
                    </w:div>
                    <w:div w:id="9611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83898">
          <w:marLeft w:val="0"/>
          <w:marRight w:val="0"/>
          <w:marTop w:val="0"/>
          <w:marBottom w:val="0"/>
          <w:divBdr>
            <w:top w:val="none" w:sz="0" w:space="0" w:color="auto"/>
            <w:left w:val="none" w:sz="0" w:space="0" w:color="auto"/>
            <w:bottom w:val="none" w:sz="0" w:space="0" w:color="auto"/>
            <w:right w:val="none" w:sz="0" w:space="0" w:color="auto"/>
          </w:divBdr>
          <w:divsChild>
            <w:div w:id="933125738">
              <w:marLeft w:val="60"/>
              <w:marRight w:val="0"/>
              <w:marTop w:val="0"/>
              <w:marBottom w:val="0"/>
              <w:divBdr>
                <w:top w:val="none" w:sz="0" w:space="0" w:color="auto"/>
                <w:left w:val="none" w:sz="0" w:space="0" w:color="auto"/>
                <w:bottom w:val="none" w:sz="0" w:space="0" w:color="auto"/>
                <w:right w:val="none" w:sz="0" w:space="0" w:color="auto"/>
              </w:divBdr>
              <w:divsChild>
                <w:div w:id="870461134">
                  <w:marLeft w:val="0"/>
                  <w:marRight w:val="0"/>
                  <w:marTop w:val="0"/>
                  <w:marBottom w:val="0"/>
                  <w:divBdr>
                    <w:top w:val="none" w:sz="0" w:space="0" w:color="auto"/>
                    <w:left w:val="none" w:sz="0" w:space="0" w:color="auto"/>
                    <w:bottom w:val="none" w:sz="0" w:space="0" w:color="auto"/>
                    <w:right w:val="none" w:sz="0" w:space="0" w:color="auto"/>
                  </w:divBdr>
                  <w:divsChild>
                    <w:div w:id="1489783985">
                      <w:marLeft w:val="0"/>
                      <w:marRight w:val="0"/>
                      <w:marTop w:val="0"/>
                      <w:marBottom w:val="120"/>
                      <w:divBdr>
                        <w:top w:val="single" w:sz="6" w:space="0" w:color="F5F5F5"/>
                        <w:left w:val="single" w:sz="6" w:space="0" w:color="F5F5F5"/>
                        <w:bottom w:val="single" w:sz="6" w:space="0" w:color="F5F5F5"/>
                        <w:right w:val="single" w:sz="6" w:space="0" w:color="F5F5F5"/>
                      </w:divBdr>
                      <w:divsChild>
                        <w:div w:id="1272544597">
                          <w:marLeft w:val="0"/>
                          <w:marRight w:val="0"/>
                          <w:marTop w:val="0"/>
                          <w:marBottom w:val="0"/>
                          <w:divBdr>
                            <w:top w:val="none" w:sz="0" w:space="0" w:color="auto"/>
                            <w:left w:val="none" w:sz="0" w:space="0" w:color="auto"/>
                            <w:bottom w:val="none" w:sz="0" w:space="0" w:color="auto"/>
                            <w:right w:val="none" w:sz="0" w:space="0" w:color="auto"/>
                          </w:divBdr>
                          <w:divsChild>
                            <w:div w:id="10720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opint@conicet.gov.a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3rs.org.uk/responsibility-use-animals-bioscience-resear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phen.webb@bbsrc.ukr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tonfund.ac.uk/about/what-is-oda/" TargetMode="External"/><Relationship Id="rId5" Type="http://schemas.openxmlformats.org/officeDocument/2006/relationships/settings" Target="settings.xml"/><Relationship Id="rId15" Type="http://schemas.openxmlformats.org/officeDocument/2006/relationships/hyperlink" Target="mailto:convocatoriascoopint@conicet.gov.ar" TargetMode="External"/><Relationship Id="rId10" Type="http://schemas.openxmlformats.org/officeDocument/2006/relationships/hyperlink" Target="http://www.newtonfund.ac.uk/about/what-is-od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bbsrc.ukri.org/documents/grants-guide/" TargetMode="External"/><Relationship Id="rId14" Type="http://schemas.openxmlformats.org/officeDocument/2006/relationships/hyperlink" Target="https://bbsrc.ukri.org/funding/filter/2018-argentina%20-resistencia%20antimicrobiana/" TargetMode="External"/><Relationship Id="rId22" Type="http://schemas.microsoft.com/office/2011/relationships/commentsExtended" Target="commentsExtended.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3710-4F08-4104-B169-377D8CB8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3512</Words>
  <Characters>19317</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Sebastian Lovisa</dc:creator>
  <cp:lastModifiedBy>Catherina Dhooge</cp:lastModifiedBy>
  <cp:revision>21</cp:revision>
  <cp:lastPrinted>2018-10-16T13:43:00Z</cp:lastPrinted>
  <dcterms:created xsi:type="dcterms:W3CDTF">2018-10-22T19:03:00Z</dcterms:created>
  <dcterms:modified xsi:type="dcterms:W3CDTF">2018-11-01T14:30:00Z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2010</vt:lpwstr>
  </property>
  <property fmtid="{D5CDD505-2E9C-101B-9397-08002B2CF9AE}" pid="4" name="LastSaved">
    <vt:filetime>2018-04-09T00:00:00Z</vt:filetime>
  </property>
</Properties>
</file>