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rFonts w:ascii="Arial" w:cs="Arial" w:eastAsia="Arial" w:hAnsi="Arial"/>
          <w:b w:val="1"/>
          <w:color w:val="009ade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9ade"/>
          <w:sz w:val="36"/>
          <w:szCs w:val="36"/>
          <w:rtl w:val="0"/>
        </w:rPr>
        <w:t xml:space="preserve">Solicitud de Aval para la presentación de proyectos con financiamiento externo</w: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5751"/>
        <w:tblGridChange w:id="0">
          <w:tblGrid>
            <w:gridCol w:w="3227"/>
            <w:gridCol w:w="57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9ade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Datos del Solicitante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Titular de la solicitud y del proyecto en Argentina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center" w:leader="none" w:pos="4680"/>
                <w:tab w:val="right" w:leader="none" w:pos="93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CUIL  del titular de la solicitud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Lugar de trabajo del titular del proyecto en Argentina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9ade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Datos del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Título y acrónimo del proyecto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Institución a la cual se presentará para la solicitud de fondos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Convocatoria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(nombre y link)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Institución extranjera coordinadora del proyecto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Participantes argentinos del proyecto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4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05"/>
              <w:gridCol w:w="2760"/>
              <w:gridCol w:w="1410"/>
              <w:tblGridChange w:id="0">
                <w:tblGrid>
                  <w:gridCol w:w="1305"/>
                  <w:gridCol w:w="2760"/>
                  <w:gridCol w:w="14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Apellido y Nombre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Categoría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(Investigador/Becario/Estudiante)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Pertenece al CONICET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9ade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Presentación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Documentos a adjuntar a la presente solicitud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Bases de la convocatoria a la que se presentará (puede ser un print de pantalla)  donde se indique la responsabilidad de las instituciones de contraparte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Importe de financiamiento aprobado: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moneda)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Copia del proyecto a presentar (versión más actualizada)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Nota del Comité de Ética de la Institución (cuando sea necesario) donde se apruebe y recomiende la presentación del proyecto ante la convocatoria, considerando los aspectos pertinentes.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Nota que indique las Fuentes de Financiamiento del proyecto, monto solicitado, detalle del destino de los fondos.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Indicar, especialmente, si el financiamiento a solicitar incluye costos de personal, consultorías, servicios a terceros  o similar.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 de que el proyecto prevea movilidades al exterior, adjuntar el listado de los recursos humanos que realizarían una estancia en el extranjero (indicar, de ser posible, fecha, destino y duración tentativa)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IMPORTANTE: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Se declara que la presentación de esta solicitud  corresponde a un proyecto de investigación científica, sin resultados plausibles de ser protegidos por ningún derecho de propiedad intelectual  y no involucra obligación de aportes financieros por parte del CONICET, excepto “en especie” o “in kind” (salario de Investigadores, becas, acceso a instalaciones, etc.).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Asimismo, este proyecto respeta tanto las leyes nacionales como convenios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internacionales; normativa nacional y buenas prácticas nacionales e internacionales referidas al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impacto de las investigaciones en el medio biofísico, social y productivo; códigos de ética,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bio-seguridad, uso de animales y material genético y manejo de la confidencialidad.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Firma de la máxima autoridad del lugar de trabajo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Firma del titular del proyecto en Argentina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="276" w:lineRule="auto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8"/>
        <w:szCs w:val="28"/>
      </w:rPr>
      <w:drawing>
        <wp:inline distB="114300" distT="114300" distL="114300" distR="114300">
          <wp:extent cx="1849275" cy="299058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275" cy="2990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="240" w:lineRule="auto"/>
      <w:jc w:val="right"/>
      <w:rPr>
        <w:color w:val="999999"/>
        <w:sz w:val="12"/>
        <w:szCs w:val="12"/>
      </w:rPr>
    </w:pPr>
    <w:r w:rsidDel="00000000" w:rsidR="00000000" w:rsidRPr="00000000">
      <w:rPr>
        <w:color w:val="999999"/>
        <w:sz w:val="12"/>
        <w:szCs w:val="12"/>
        <w:highlight w:val="white"/>
        <w:rtl w:val="0"/>
      </w:rPr>
      <w:t xml:space="preserve">COOPERACIÓN INTERNACIONAL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33339</wp:posOffset>
          </wp:positionV>
          <wp:extent cx="1884521" cy="266974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4521" cy="2669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E7D"/>
  </w:style>
  <w:style w:type="paragraph" w:styleId="Heading1">
    <w:name w:val="heading 1"/>
    <w:basedOn w:val="Normal"/>
    <w:next w:val="Normal"/>
    <w:rsid w:val="0092639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2639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92639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92639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926398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92639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92639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rsid w:val="0092639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rsid w:val="00926398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E7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E74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E7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E74B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E74B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74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74B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rsid w:val="00926398"/>
    <w:pPr>
      <w:keepNext w:val="1"/>
      <w:keepLines w:val="1"/>
      <w:spacing w:after="80" w:before="360"/>
      <w:ind w:left="850" w:hanging="360"/>
    </w:pPr>
    <w:rPr>
      <w:i w:val="1"/>
      <w:color w:val="666666"/>
      <w:sz w:val="26"/>
      <w:szCs w:val="26"/>
    </w:rPr>
  </w:style>
  <w:style w:type="table" w:styleId="a" w:customStyle="1">
    <w:basedOn w:val="TableNormal2"/>
    <w:rsid w:val="0092639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92639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92639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LineNumber">
    <w:name w:val="line number"/>
    <w:basedOn w:val="DefaultParagraphFont"/>
    <w:uiPriority w:val="99"/>
    <w:semiHidden w:val="1"/>
    <w:unhideWhenUsed w:val="1"/>
    <w:rsid w:val="00D44079"/>
  </w:style>
  <w:style w:type="paragraph" w:styleId="Revision">
    <w:name w:val="Revision"/>
    <w:hidden w:val="1"/>
    <w:uiPriority w:val="99"/>
    <w:semiHidden w:val="1"/>
    <w:rsid w:val="006E760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rsid w:val="009E4075"/>
    <w:rPr>
      <w:b w:val="1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9F4CF4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E476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E4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E476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850" w:hanging="360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850" w:hanging="360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850" w:hanging="360"/>
    </w:pPr>
    <w:rPr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850" w:hanging="360"/>
    </w:pPr>
    <w:rPr>
      <w:i w:val="1"/>
      <w:color w:val="666666"/>
      <w:sz w:val="26"/>
      <w:szCs w:val="26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left="850" w:hanging="360"/>
    </w:pPr>
    <w:rPr>
      <w:i w:val="1"/>
      <w:color w:val="666666"/>
      <w:sz w:val="26"/>
      <w:szCs w:val="26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6lKwJKZRrKzvhvHBV5mIs7LxA==">CgMxLjAyCGguZ2pkZ3hzOAByITE0Vk8yNHh3TDJscUtmOFZaM01PV2lnMGVrUEgtdTZGag==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2023-07-31T20:59:00Z</dcterms:created>
  <dc:creator>Marcelo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25e2d463fc39445c7464b3c88362825767d60682f4ba91cf680d9700b23cad9c</vt:lpwstr>
  </property>
  <property fmtid="{D5CDD505-2E9C-101B-9397-08002B2CF9AE}" pid="3" name="GrammarlyDocumentId">
    <vt:lpwstr>25e2d463fc39445c7464b3c88362825767d60682f4ba91cf680d9700b23cad9c</vt:lpwstr>
  </property>
</Properties>
</file>